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C48" w:rsidRPr="00B070B0" w:rsidRDefault="006F4C48" w:rsidP="006F4C48">
      <w:pPr>
        <w:spacing w:after="0" w:line="240" w:lineRule="auto"/>
        <w:jc w:val="both"/>
        <w:rPr>
          <w:rFonts w:ascii="Times New Roman" w:hAnsi="Times New Roman"/>
          <w:color w:val="FF0000"/>
          <w:sz w:val="24"/>
          <w:szCs w:val="24"/>
          <w:lang w:val="tt-RU"/>
        </w:rPr>
      </w:pPr>
      <w:r w:rsidRPr="00B070B0">
        <w:rPr>
          <w:rFonts w:ascii="Times New Roman" w:hAnsi="Times New Roman"/>
          <w:color w:val="000000"/>
          <w:sz w:val="24"/>
          <w:szCs w:val="24"/>
          <w:lang w:val="tt-RU"/>
        </w:rPr>
        <w:t xml:space="preserve">Рабочая программа </w:t>
      </w:r>
      <w:r w:rsidRPr="00B070B0">
        <w:rPr>
          <w:rFonts w:ascii="Times New Roman" w:hAnsi="Times New Roman"/>
          <w:sz w:val="24"/>
          <w:szCs w:val="24"/>
        </w:rPr>
        <w:t>по родной (татарской)</w:t>
      </w:r>
      <w:r w:rsidRPr="00B070B0">
        <w:rPr>
          <w:rFonts w:ascii="Times New Roman" w:hAnsi="Times New Roman"/>
          <w:sz w:val="24"/>
          <w:szCs w:val="24"/>
          <w:lang w:val="tt-RU"/>
        </w:rPr>
        <w:t xml:space="preserve"> литературе для учащихся </w:t>
      </w:r>
      <w:r w:rsidRPr="00B070B0">
        <w:rPr>
          <w:rFonts w:ascii="Times New Roman" w:hAnsi="Times New Roman"/>
          <w:color w:val="000000"/>
          <w:sz w:val="24"/>
          <w:szCs w:val="24"/>
          <w:lang w:val="tt-RU"/>
        </w:rPr>
        <w:t xml:space="preserve">10-11х классов составлена в соответствии с требованиями ФГОС СОО, на основе  примерной рабочей программы учебного предмета “Родная (татарская ) литература”  для общеобразовательных организаций с обучением на татарском языке (10-11 классы) под авторством </w:t>
      </w:r>
      <w:r w:rsidRPr="00B070B0">
        <w:rPr>
          <w:rFonts w:asciiTheme="majorBidi" w:hAnsiTheme="majorBidi" w:cstheme="majorBidi"/>
          <w:sz w:val="24"/>
          <w:szCs w:val="24"/>
        </w:rPr>
        <w:t>Д.Ф.Загидуллиной</w:t>
      </w:r>
      <w:r w:rsidRPr="00B070B0">
        <w:rPr>
          <w:rFonts w:asciiTheme="majorBidi" w:hAnsiTheme="majorBidi" w:cstheme="majorBidi"/>
          <w:color w:val="000000"/>
          <w:sz w:val="24"/>
          <w:szCs w:val="24"/>
          <w:lang w:val="tt-RU"/>
        </w:rPr>
        <w:t xml:space="preserve">, </w:t>
      </w:r>
      <w:r w:rsidRPr="00B070B0">
        <w:rPr>
          <w:rFonts w:asciiTheme="majorBidi" w:hAnsiTheme="majorBidi" w:cstheme="majorBidi"/>
          <w:sz w:val="24"/>
          <w:szCs w:val="24"/>
        </w:rPr>
        <w:t>Н.М.Юсуповой</w:t>
      </w:r>
      <w:r w:rsidRPr="00B070B0">
        <w:rPr>
          <w:rFonts w:asciiTheme="majorBidi" w:hAnsiTheme="majorBidi" w:cstheme="majorBidi"/>
          <w:color w:val="000000"/>
          <w:sz w:val="24"/>
          <w:szCs w:val="24"/>
          <w:lang w:val="tt-RU"/>
        </w:rPr>
        <w:t>,</w:t>
      </w:r>
      <w:r w:rsidRPr="00B070B0">
        <w:rPr>
          <w:rFonts w:asciiTheme="majorBidi" w:hAnsiTheme="majorBidi" w:cstheme="majorBidi"/>
          <w:sz w:val="24"/>
          <w:szCs w:val="24"/>
          <w:lang w:val="tt-RU"/>
        </w:rPr>
        <w:t xml:space="preserve"> </w:t>
      </w:r>
      <w:r w:rsidRPr="00B070B0">
        <w:rPr>
          <w:rFonts w:asciiTheme="majorBidi" w:hAnsiTheme="majorBidi" w:cstheme="majorBidi"/>
          <w:sz w:val="24"/>
          <w:szCs w:val="24"/>
        </w:rPr>
        <w:t>Ф.Ф.Хасановой,</w:t>
      </w:r>
      <w:r w:rsidRPr="00B070B0">
        <w:rPr>
          <w:b/>
          <w:bCs/>
          <w:sz w:val="24"/>
          <w:szCs w:val="24"/>
        </w:rPr>
        <w:t xml:space="preserve"> </w:t>
      </w:r>
      <w:r w:rsidRPr="00B070B0">
        <w:rPr>
          <w:rFonts w:ascii="Times New Roman" w:hAnsi="Times New Roman"/>
          <w:sz w:val="24"/>
          <w:szCs w:val="24"/>
          <w:lang w:val="tt-RU"/>
        </w:rPr>
        <w:t>одобренной решением федерального учебно-методического объединения по общему образованию (протокол от 16 мая 2017г. № 2/17</w:t>
      </w:r>
      <w:r w:rsidRPr="00B070B0">
        <w:rPr>
          <w:rFonts w:ascii="Times New Roman" w:hAnsi="Times New Roman"/>
          <w:sz w:val="24"/>
          <w:szCs w:val="24"/>
        </w:rPr>
        <w:t>).</w:t>
      </w:r>
    </w:p>
    <w:p w:rsidR="006F4C48" w:rsidRPr="00B070B0" w:rsidRDefault="006F4C48" w:rsidP="006F4C48">
      <w:pPr>
        <w:spacing w:after="0" w:line="240" w:lineRule="auto"/>
        <w:jc w:val="both"/>
        <w:rPr>
          <w:rFonts w:ascii="Times New Roman" w:hAnsi="Times New Roman"/>
          <w:sz w:val="24"/>
          <w:szCs w:val="24"/>
          <w:lang w:val="tt-RU"/>
        </w:rPr>
      </w:pPr>
    </w:p>
    <w:p w:rsidR="006F4C48" w:rsidRPr="00B070B0" w:rsidRDefault="006F4C48" w:rsidP="006F4C48">
      <w:pPr>
        <w:spacing w:after="0" w:line="240" w:lineRule="auto"/>
        <w:jc w:val="both"/>
        <w:rPr>
          <w:rFonts w:ascii="Times New Roman" w:hAnsi="Times New Roman"/>
          <w:b/>
          <w:sz w:val="24"/>
          <w:szCs w:val="24"/>
          <w:lang w:val="tt-RU"/>
        </w:rPr>
      </w:pPr>
      <w:r>
        <w:rPr>
          <w:rFonts w:ascii="Times New Roman" w:hAnsi="Times New Roman"/>
          <w:b/>
          <w:sz w:val="24"/>
          <w:szCs w:val="24"/>
          <w:lang w:val="tt-RU"/>
        </w:rPr>
        <w:t>Учебные пособии</w:t>
      </w:r>
      <w:r w:rsidRPr="00B070B0">
        <w:rPr>
          <w:rFonts w:ascii="Times New Roman" w:hAnsi="Times New Roman"/>
          <w:b/>
          <w:sz w:val="24"/>
          <w:szCs w:val="24"/>
          <w:lang w:val="tt-RU"/>
        </w:rPr>
        <w:t>:</w:t>
      </w:r>
    </w:p>
    <w:tbl>
      <w:tblPr>
        <w:tblStyle w:val="a7"/>
        <w:tblW w:w="0" w:type="auto"/>
        <w:jc w:val="center"/>
        <w:tblLook w:val="04A0" w:firstRow="1" w:lastRow="0" w:firstColumn="1" w:lastColumn="0" w:noHBand="0" w:noVBand="1"/>
      </w:tblPr>
      <w:tblGrid>
        <w:gridCol w:w="817"/>
        <w:gridCol w:w="3553"/>
        <w:gridCol w:w="4961"/>
      </w:tblGrid>
      <w:tr w:rsidR="006F4C48" w:rsidRPr="00B070B0" w:rsidTr="00CB09C9">
        <w:trPr>
          <w:jc w:val="center"/>
        </w:trPr>
        <w:tc>
          <w:tcPr>
            <w:tcW w:w="817" w:type="dxa"/>
            <w:tcBorders>
              <w:top w:val="single" w:sz="4" w:space="0" w:color="auto"/>
              <w:left w:val="single" w:sz="4" w:space="0" w:color="auto"/>
              <w:bottom w:val="single" w:sz="4" w:space="0" w:color="auto"/>
              <w:right w:val="single" w:sz="4" w:space="0" w:color="auto"/>
            </w:tcBorders>
            <w:hideMark/>
          </w:tcPr>
          <w:p w:rsidR="006F4C48" w:rsidRPr="00B070B0" w:rsidRDefault="006F4C48" w:rsidP="00CB09C9">
            <w:pPr>
              <w:rPr>
                <w:rFonts w:ascii="Times New Roman" w:hAnsi="Times New Roman"/>
                <w:sz w:val="24"/>
                <w:szCs w:val="24"/>
                <w:shd w:val="clear" w:color="auto" w:fill="FFFFFF"/>
                <w:lang w:val="tt-RU"/>
              </w:rPr>
            </w:pPr>
            <w:r w:rsidRPr="00B070B0">
              <w:rPr>
                <w:rFonts w:ascii="Times New Roman" w:hAnsi="Times New Roman"/>
                <w:sz w:val="24"/>
                <w:szCs w:val="24"/>
                <w:shd w:val="clear" w:color="auto" w:fill="FFFFFF"/>
                <w:lang w:val="tt-RU"/>
              </w:rPr>
              <w:t>Класс</w:t>
            </w:r>
          </w:p>
        </w:tc>
        <w:tc>
          <w:tcPr>
            <w:tcW w:w="3553" w:type="dxa"/>
            <w:tcBorders>
              <w:top w:val="single" w:sz="4" w:space="0" w:color="auto"/>
              <w:left w:val="single" w:sz="4" w:space="0" w:color="auto"/>
              <w:bottom w:val="single" w:sz="4" w:space="0" w:color="auto"/>
              <w:right w:val="single" w:sz="4" w:space="0" w:color="auto"/>
            </w:tcBorders>
            <w:hideMark/>
          </w:tcPr>
          <w:p w:rsidR="006F4C48" w:rsidRPr="00B070B0" w:rsidRDefault="006F4C48" w:rsidP="00CB09C9">
            <w:pPr>
              <w:rPr>
                <w:rFonts w:ascii="Times New Roman" w:hAnsi="Times New Roman"/>
                <w:sz w:val="24"/>
                <w:szCs w:val="24"/>
                <w:shd w:val="clear" w:color="auto" w:fill="FFFFFF"/>
                <w:lang w:val="tt-RU"/>
              </w:rPr>
            </w:pPr>
            <w:r w:rsidRPr="00B070B0">
              <w:rPr>
                <w:rFonts w:ascii="Times New Roman" w:hAnsi="Times New Roman"/>
                <w:sz w:val="24"/>
                <w:szCs w:val="24"/>
                <w:shd w:val="clear" w:color="auto" w:fill="FFFFFF"/>
                <w:lang w:val="tt-RU"/>
              </w:rPr>
              <w:t>Авторы</w:t>
            </w:r>
            <w:r>
              <w:rPr>
                <w:rFonts w:ascii="Times New Roman" w:hAnsi="Times New Roman"/>
                <w:sz w:val="24"/>
                <w:szCs w:val="24"/>
                <w:shd w:val="clear" w:color="auto" w:fill="FFFFFF"/>
                <w:lang w:val="tt-RU"/>
              </w:rPr>
              <w:t xml:space="preserve"> </w:t>
            </w:r>
          </w:p>
        </w:tc>
        <w:tc>
          <w:tcPr>
            <w:tcW w:w="4961" w:type="dxa"/>
            <w:tcBorders>
              <w:top w:val="single" w:sz="4" w:space="0" w:color="auto"/>
              <w:left w:val="single" w:sz="4" w:space="0" w:color="auto"/>
              <w:bottom w:val="single" w:sz="4" w:space="0" w:color="auto"/>
              <w:right w:val="single" w:sz="4" w:space="0" w:color="auto"/>
            </w:tcBorders>
            <w:hideMark/>
          </w:tcPr>
          <w:p w:rsidR="006F4C48" w:rsidRPr="00B070B0" w:rsidRDefault="006F4C48" w:rsidP="00CB09C9">
            <w:pPr>
              <w:rPr>
                <w:rFonts w:ascii="Times New Roman" w:hAnsi="Times New Roman"/>
                <w:sz w:val="24"/>
                <w:szCs w:val="24"/>
                <w:shd w:val="clear" w:color="auto" w:fill="FFFFFF"/>
                <w:lang w:val="tt-RU"/>
              </w:rPr>
            </w:pPr>
            <w:r w:rsidRPr="00B070B0">
              <w:rPr>
                <w:rFonts w:ascii="Times New Roman" w:hAnsi="Times New Roman"/>
                <w:sz w:val="24"/>
                <w:szCs w:val="24"/>
                <w:shd w:val="clear" w:color="auto" w:fill="FFFFFF"/>
                <w:lang w:val="tt-RU"/>
              </w:rPr>
              <w:t>Издател</w:t>
            </w:r>
            <w:r>
              <w:rPr>
                <w:rFonts w:ascii="Times New Roman" w:hAnsi="Times New Roman"/>
                <w:sz w:val="24"/>
                <w:szCs w:val="24"/>
                <w:shd w:val="clear" w:color="auto" w:fill="FFFFFF"/>
                <w:lang w:val="tt-RU"/>
              </w:rPr>
              <w:t>ь</w:t>
            </w:r>
            <w:r w:rsidRPr="00B070B0">
              <w:rPr>
                <w:rFonts w:ascii="Times New Roman" w:hAnsi="Times New Roman"/>
                <w:sz w:val="24"/>
                <w:szCs w:val="24"/>
                <w:shd w:val="clear" w:color="auto" w:fill="FFFFFF"/>
                <w:lang w:val="tt-RU"/>
              </w:rPr>
              <w:t>ство</w:t>
            </w:r>
          </w:p>
        </w:tc>
      </w:tr>
      <w:tr w:rsidR="006F4C48" w:rsidRPr="00B070B0" w:rsidTr="00CB09C9">
        <w:trPr>
          <w:jc w:val="center"/>
        </w:trPr>
        <w:tc>
          <w:tcPr>
            <w:tcW w:w="817" w:type="dxa"/>
            <w:tcBorders>
              <w:top w:val="single" w:sz="4" w:space="0" w:color="auto"/>
              <w:left w:val="single" w:sz="4" w:space="0" w:color="auto"/>
              <w:bottom w:val="single" w:sz="4" w:space="0" w:color="auto"/>
              <w:right w:val="single" w:sz="4" w:space="0" w:color="auto"/>
            </w:tcBorders>
            <w:hideMark/>
          </w:tcPr>
          <w:p w:rsidR="006F4C48" w:rsidRPr="00B070B0" w:rsidRDefault="006F4C48" w:rsidP="00CB09C9">
            <w:pPr>
              <w:rPr>
                <w:rFonts w:ascii="Times New Roman" w:hAnsi="Times New Roman"/>
                <w:sz w:val="24"/>
                <w:szCs w:val="24"/>
                <w:shd w:val="clear" w:color="auto" w:fill="FFFFFF"/>
                <w:lang w:val="tt-RU"/>
              </w:rPr>
            </w:pPr>
            <w:r w:rsidRPr="00B070B0">
              <w:rPr>
                <w:rFonts w:ascii="Times New Roman" w:hAnsi="Times New Roman"/>
                <w:sz w:val="24"/>
                <w:szCs w:val="24"/>
                <w:shd w:val="clear" w:color="auto" w:fill="FFFFFF"/>
                <w:lang w:val="tt-RU"/>
              </w:rPr>
              <w:t>10</w:t>
            </w:r>
          </w:p>
        </w:tc>
        <w:tc>
          <w:tcPr>
            <w:tcW w:w="3553" w:type="dxa"/>
            <w:tcBorders>
              <w:top w:val="single" w:sz="4" w:space="0" w:color="auto"/>
              <w:left w:val="single" w:sz="4" w:space="0" w:color="auto"/>
              <w:bottom w:val="single" w:sz="4" w:space="0" w:color="auto"/>
              <w:right w:val="single" w:sz="4" w:space="0" w:color="auto"/>
            </w:tcBorders>
            <w:hideMark/>
          </w:tcPr>
          <w:p w:rsidR="006F4C48" w:rsidRPr="00B070B0" w:rsidRDefault="006F4C48" w:rsidP="00CB09C9">
            <w:pPr>
              <w:rPr>
                <w:rFonts w:ascii="Times New Roman" w:eastAsiaTheme="minorEastAsia" w:hAnsi="Times New Roman"/>
                <w:sz w:val="24"/>
                <w:szCs w:val="24"/>
                <w:lang w:val="tt-RU"/>
              </w:rPr>
            </w:pPr>
            <w:r w:rsidRPr="00B070B0">
              <w:rPr>
                <w:rFonts w:ascii="Times New Roman" w:hAnsi="Times New Roman"/>
                <w:sz w:val="24"/>
                <w:szCs w:val="24"/>
                <w:lang w:val="kk-KZ"/>
              </w:rPr>
              <w:t>Ф.А.Ганиева, Д.М.Абдуллина, Ч.Р.Рамазанова</w:t>
            </w:r>
          </w:p>
        </w:tc>
        <w:tc>
          <w:tcPr>
            <w:tcW w:w="4961" w:type="dxa"/>
            <w:tcBorders>
              <w:top w:val="single" w:sz="4" w:space="0" w:color="auto"/>
              <w:left w:val="single" w:sz="4" w:space="0" w:color="auto"/>
              <w:bottom w:val="single" w:sz="4" w:space="0" w:color="auto"/>
              <w:right w:val="single" w:sz="4" w:space="0" w:color="auto"/>
            </w:tcBorders>
            <w:hideMark/>
          </w:tcPr>
          <w:p w:rsidR="006F4C48" w:rsidRPr="00B070B0" w:rsidRDefault="006F4C48" w:rsidP="00CB09C9">
            <w:pPr>
              <w:rPr>
                <w:rFonts w:ascii="Times New Roman" w:hAnsi="Times New Roman"/>
                <w:sz w:val="24"/>
                <w:szCs w:val="24"/>
                <w:lang w:val="tt-RU"/>
              </w:rPr>
            </w:pPr>
            <w:r w:rsidRPr="00B070B0">
              <w:rPr>
                <w:rFonts w:ascii="Times New Roman" w:hAnsi="Times New Roman"/>
                <w:sz w:val="24"/>
                <w:szCs w:val="24"/>
                <w:lang w:val="tt-RU"/>
              </w:rPr>
              <w:t>Казань: Татар. книж. издател</w:t>
            </w:r>
            <w:r>
              <w:rPr>
                <w:rFonts w:ascii="Times New Roman" w:hAnsi="Times New Roman"/>
                <w:sz w:val="24"/>
                <w:szCs w:val="24"/>
                <w:lang w:val="tt-RU"/>
              </w:rPr>
              <w:t>ь</w:t>
            </w:r>
            <w:r w:rsidRPr="00B070B0">
              <w:rPr>
                <w:rFonts w:ascii="Times New Roman" w:hAnsi="Times New Roman"/>
                <w:sz w:val="24"/>
                <w:szCs w:val="24"/>
                <w:lang w:val="tt-RU"/>
              </w:rPr>
              <w:t>ство, 2016</w:t>
            </w:r>
          </w:p>
        </w:tc>
      </w:tr>
      <w:tr w:rsidR="006F4C48" w:rsidRPr="00B070B0" w:rsidTr="00CB09C9">
        <w:trPr>
          <w:jc w:val="center"/>
        </w:trPr>
        <w:tc>
          <w:tcPr>
            <w:tcW w:w="817" w:type="dxa"/>
            <w:tcBorders>
              <w:top w:val="single" w:sz="4" w:space="0" w:color="auto"/>
              <w:left w:val="single" w:sz="4" w:space="0" w:color="auto"/>
              <w:bottom w:val="single" w:sz="4" w:space="0" w:color="auto"/>
              <w:right w:val="single" w:sz="4" w:space="0" w:color="auto"/>
            </w:tcBorders>
            <w:hideMark/>
          </w:tcPr>
          <w:p w:rsidR="006F4C48" w:rsidRPr="00B070B0" w:rsidRDefault="006F4C48" w:rsidP="00CB09C9">
            <w:pPr>
              <w:rPr>
                <w:rFonts w:ascii="Times New Roman" w:hAnsi="Times New Roman"/>
                <w:sz w:val="24"/>
                <w:szCs w:val="24"/>
                <w:shd w:val="clear" w:color="auto" w:fill="FFFFFF"/>
                <w:lang w:val="tt-RU"/>
              </w:rPr>
            </w:pPr>
            <w:r w:rsidRPr="00B070B0">
              <w:rPr>
                <w:rFonts w:ascii="Times New Roman" w:hAnsi="Times New Roman"/>
                <w:sz w:val="24"/>
                <w:szCs w:val="24"/>
                <w:shd w:val="clear" w:color="auto" w:fill="FFFFFF"/>
                <w:lang w:val="tt-RU"/>
              </w:rPr>
              <w:t>11</w:t>
            </w:r>
          </w:p>
        </w:tc>
        <w:tc>
          <w:tcPr>
            <w:tcW w:w="3553" w:type="dxa"/>
            <w:tcBorders>
              <w:top w:val="single" w:sz="4" w:space="0" w:color="auto"/>
              <w:left w:val="single" w:sz="4" w:space="0" w:color="auto"/>
              <w:bottom w:val="single" w:sz="4" w:space="0" w:color="auto"/>
              <w:right w:val="single" w:sz="4" w:space="0" w:color="auto"/>
            </w:tcBorders>
            <w:hideMark/>
          </w:tcPr>
          <w:p w:rsidR="006F4C48" w:rsidRPr="00B070B0" w:rsidRDefault="006F4C48" w:rsidP="00CB09C9">
            <w:pPr>
              <w:rPr>
                <w:rFonts w:ascii="Times New Roman" w:eastAsiaTheme="minorEastAsia" w:hAnsi="Times New Roman"/>
                <w:sz w:val="24"/>
                <w:szCs w:val="24"/>
                <w:lang w:val="tt-RU"/>
              </w:rPr>
            </w:pPr>
            <w:r w:rsidRPr="00B070B0">
              <w:rPr>
                <w:rFonts w:ascii="Times New Roman" w:hAnsi="Times New Roman"/>
                <w:sz w:val="24"/>
                <w:szCs w:val="24"/>
                <w:lang w:val="kk-KZ"/>
              </w:rPr>
              <w:t>Ф.А.Ганиева, Ч.Р.Рамазанова</w:t>
            </w:r>
          </w:p>
        </w:tc>
        <w:tc>
          <w:tcPr>
            <w:tcW w:w="4961" w:type="dxa"/>
            <w:tcBorders>
              <w:top w:val="single" w:sz="4" w:space="0" w:color="auto"/>
              <w:left w:val="single" w:sz="4" w:space="0" w:color="auto"/>
              <w:bottom w:val="single" w:sz="4" w:space="0" w:color="auto"/>
              <w:right w:val="single" w:sz="4" w:space="0" w:color="auto"/>
            </w:tcBorders>
            <w:hideMark/>
          </w:tcPr>
          <w:p w:rsidR="006F4C48" w:rsidRPr="00B070B0" w:rsidRDefault="006F4C48" w:rsidP="00CB09C9">
            <w:pPr>
              <w:rPr>
                <w:rFonts w:ascii="Times New Roman" w:hAnsi="Times New Roman"/>
                <w:sz w:val="24"/>
                <w:szCs w:val="24"/>
              </w:rPr>
            </w:pPr>
            <w:r w:rsidRPr="00B070B0">
              <w:rPr>
                <w:rFonts w:ascii="Times New Roman" w:hAnsi="Times New Roman"/>
                <w:sz w:val="24"/>
                <w:szCs w:val="24"/>
                <w:lang w:val="tt-RU"/>
              </w:rPr>
              <w:t>Казань: Татар. книж. издател</w:t>
            </w:r>
            <w:r>
              <w:rPr>
                <w:rFonts w:ascii="Times New Roman" w:hAnsi="Times New Roman"/>
                <w:sz w:val="24"/>
                <w:szCs w:val="24"/>
                <w:lang w:val="tt-RU"/>
              </w:rPr>
              <w:t>ь</w:t>
            </w:r>
            <w:r w:rsidRPr="00B070B0">
              <w:rPr>
                <w:rFonts w:ascii="Times New Roman" w:hAnsi="Times New Roman"/>
                <w:sz w:val="24"/>
                <w:szCs w:val="24"/>
                <w:lang w:val="tt-RU"/>
              </w:rPr>
              <w:t>ство, 2016</w:t>
            </w:r>
          </w:p>
        </w:tc>
      </w:tr>
    </w:tbl>
    <w:p w:rsidR="006F4C48" w:rsidRPr="00B070B0" w:rsidRDefault="006F4C48" w:rsidP="006F4C48">
      <w:pPr>
        <w:spacing w:after="0" w:line="240" w:lineRule="auto"/>
        <w:jc w:val="both"/>
        <w:rPr>
          <w:rFonts w:ascii="Times New Roman" w:hAnsi="Times New Roman"/>
          <w:color w:val="FF0000"/>
          <w:sz w:val="24"/>
          <w:szCs w:val="24"/>
          <w:lang w:val="tt-RU"/>
        </w:rPr>
      </w:pPr>
    </w:p>
    <w:p w:rsidR="006F4C48" w:rsidRDefault="006F4C48" w:rsidP="006F4C48">
      <w:pPr>
        <w:spacing w:after="0" w:line="240" w:lineRule="auto"/>
        <w:jc w:val="both"/>
        <w:rPr>
          <w:rFonts w:ascii="Times New Roman" w:hAnsi="Times New Roman"/>
          <w:sz w:val="24"/>
          <w:szCs w:val="24"/>
          <w:lang w:val="tt-RU" w:bidi="en-US"/>
        </w:rPr>
      </w:pPr>
      <w:r w:rsidRPr="00B070B0">
        <w:rPr>
          <w:rFonts w:ascii="Times New Roman" w:hAnsi="Times New Roman"/>
          <w:sz w:val="24"/>
          <w:szCs w:val="24"/>
          <w:lang w:bidi="en-US"/>
        </w:rPr>
        <w:t xml:space="preserve">Рабочая программа рассчитана на 35 часов </w:t>
      </w:r>
      <w:r>
        <w:rPr>
          <w:rFonts w:ascii="Times New Roman" w:hAnsi="Times New Roman"/>
          <w:sz w:val="24"/>
          <w:szCs w:val="24"/>
          <w:lang w:val="tt-RU" w:bidi="en-US"/>
        </w:rPr>
        <w:t xml:space="preserve">– </w:t>
      </w:r>
      <w:r w:rsidRPr="00B070B0">
        <w:rPr>
          <w:rFonts w:ascii="Times New Roman" w:hAnsi="Times New Roman"/>
          <w:sz w:val="24"/>
          <w:szCs w:val="24"/>
          <w:lang w:bidi="en-US"/>
        </w:rPr>
        <w:t>в 10 классе, на 34 часа в 11 классе</w:t>
      </w:r>
      <w:r>
        <w:rPr>
          <w:rFonts w:ascii="Times New Roman" w:hAnsi="Times New Roman"/>
          <w:sz w:val="24"/>
          <w:szCs w:val="24"/>
          <w:lang w:val="tt-RU" w:bidi="en-US"/>
        </w:rPr>
        <w:t>,</w:t>
      </w:r>
      <w:r w:rsidRPr="00B070B0">
        <w:rPr>
          <w:rFonts w:ascii="Times New Roman" w:hAnsi="Times New Roman"/>
          <w:sz w:val="24"/>
          <w:szCs w:val="24"/>
          <w:lang w:bidi="en-US"/>
        </w:rPr>
        <w:t xml:space="preserve"> в соответствии с учебным планом школы.</w:t>
      </w:r>
    </w:p>
    <w:p w:rsidR="006F4C48" w:rsidRPr="00941001" w:rsidRDefault="006F4C48" w:rsidP="006F4C48">
      <w:pPr>
        <w:spacing w:after="0" w:line="240" w:lineRule="auto"/>
        <w:jc w:val="both"/>
        <w:rPr>
          <w:rFonts w:ascii="Times New Roman" w:hAnsi="Times New Roman"/>
          <w:sz w:val="24"/>
          <w:szCs w:val="24"/>
          <w:lang w:val="tt-RU" w:bidi="en-US"/>
        </w:rPr>
      </w:pPr>
    </w:p>
    <w:p w:rsidR="006F4C48" w:rsidRDefault="006F4C48" w:rsidP="006F4C48">
      <w:pPr>
        <w:spacing w:after="0" w:line="240" w:lineRule="auto"/>
        <w:jc w:val="both"/>
        <w:rPr>
          <w:rFonts w:ascii="Times New Roman" w:eastAsia="Times New Roman" w:hAnsi="Times New Roman" w:cs="Times New Roman"/>
          <w:bCs/>
          <w:sz w:val="24"/>
          <w:szCs w:val="24"/>
          <w:lang w:val="tt-RU" w:eastAsia="ru-RU"/>
        </w:rPr>
      </w:pPr>
      <w:r w:rsidRPr="000874E8">
        <w:rPr>
          <w:rFonts w:ascii="Times New Roman" w:eastAsia="Times New Roman" w:hAnsi="Times New Roman" w:cs="Times New Roman"/>
          <w:bCs/>
          <w:sz w:val="24"/>
          <w:szCs w:val="24"/>
          <w:lang w:val="tt-RU" w:eastAsia="ru-RU"/>
        </w:rPr>
        <w:t>Для развития связной речи на ступени среднего об</w:t>
      </w:r>
      <w:r w:rsidRPr="000874E8">
        <w:rPr>
          <w:rFonts w:ascii="Times New Roman" w:eastAsia="Times New Roman" w:hAnsi="Times New Roman" w:cs="Times New Roman"/>
          <w:bCs/>
          <w:sz w:val="24"/>
          <w:szCs w:val="24"/>
          <w:lang w:eastAsia="ru-RU"/>
        </w:rPr>
        <w:t xml:space="preserve">щего образования </w:t>
      </w:r>
      <w:r w:rsidRPr="000874E8">
        <w:rPr>
          <w:rFonts w:ascii="Times New Roman" w:eastAsia="Times New Roman" w:hAnsi="Times New Roman" w:cs="Times New Roman"/>
          <w:bCs/>
          <w:sz w:val="24"/>
          <w:szCs w:val="24"/>
          <w:lang w:val="tt-RU" w:eastAsia="ru-RU"/>
        </w:rPr>
        <w:t>отдельных уроков не предусмотрено.</w:t>
      </w:r>
      <w:r>
        <w:rPr>
          <w:rFonts w:ascii="Times New Roman" w:eastAsia="Times New Roman" w:hAnsi="Times New Roman" w:cs="Times New Roman"/>
          <w:bCs/>
          <w:sz w:val="24"/>
          <w:szCs w:val="24"/>
          <w:lang w:val="tt-RU" w:eastAsia="ru-RU"/>
        </w:rPr>
        <w:t xml:space="preserve"> Письменные работы такие как сочинение, письменная характеристика образов, оценивание литературных произведений обучающиеся выполняют как домашнее задание.</w:t>
      </w:r>
    </w:p>
    <w:p w:rsidR="006F4C48" w:rsidRPr="00941001" w:rsidRDefault="006F4C48" w:rsidP="006F4C48">
      <w:pPr>
        <w:spacing w:after="0" w:line="240" w:lineRule="auto"/>
        <w:ind w:firstLine="708"/>
        <w:jc w:val="both"/>
        <w:rPr>
          <w:rFonts w:ascii="Times New Roman" w:hAnsi="Times New Roman"/>
          <w:sz w:val="24"/>
          <w:szCs w:val="24"/>
          <w:lang w:val="tt-RU" w:bidi="en-US"/>
        </w:rPr>
      </w:pPr>
    </w:p>
    <w:p w:rsidR="006F4C48" w:rsidRDefault="006F4C48" w:rsidP="006F4C48">
      <w:pPr>
        <w:spacing w:after="0" w:line="240" w:lineRule="auto"/>
        <w:ind w:firstLine="708"/>
        <w:jc w:val="both"/>
        <w:rPr>
          <w:rFonts w:ascii="Times New Roman" w:hAnsi="Times New Roman"/>
          <w:lang w:bidi="en-US"/>
        </w:rPr>
      </w:pPr>
    </w:p>
    <w:p w:rsidR="006F4C48" w:rsidRDefault="006F4C48" w:rsidP="006F4C48">
      <w:pPr>
        <w:spacing w:after="0" w:line="240" w:lineRule="auto"/>
        <w:ind w:firstLine="708"/>
        <w:jc w:val="both"/>
        <w:rPr>
          <w:rFonts w:ascii="Times New Roman" w:eastAsia="Times New Roman" w:hAnsi="Times New Roman" w:cs="Times New Roman"/>
          <w:b/>
          <w:bCs/>
          <w:sz w:val="24"/>
          <w:szCs w:val="24"/>
          <w:lang w:eastAsia="ru-RU"/>
        </w:rPr>
      </w:pPr>
      <w:r w:rsidRPr="00F470E9">
        <w:rPr>
          <w:rFonts w:ascii="Times New Roman" w:eastAsia="Times New Roman" w:hAnsi="Times New Roman" w:cs="Times New Roman"/>
          <w:b/>
          <w:bCs/>
          <w:sz w:val="24"/>
          <w:szCs w:val="24"/>
          <w:lang w:eastAsia="ru-RU"/>
        </w:rPr>
        <w:t>ПЛАНИРУЕМЫЕ РЕЗУЛЬТАТЫ ОСВОЕНИЯ УЧЕБНОГО ПРЕДМЕТА</w:t>
      </w:r>
    </w:p>
    <w:p w:rsidR="006F4C48" w:rsidRDefault="006F4C48" w:rsidP="006F4C48">
      <w:pPr>
        <w:spacing w:after="0" w:line="240" w:lineRule="auto"/>
        <w:ind w:firstLine="708"/>
        <w:jc w:val="both"/>
        <w:rPr>
          <w:rFonts w:ascii="Times New Roman" w:eastAsia="Times New Roman" w:hAnsi="Times New Roman" w:cs="Times New Roman"/>
          <w:b/>
          <w:bCs/>
          <w:sz w:val="24"/>
          <w:szCs w:val="24"/>
          <w:lang w:val="tt-RU" w:eastAsia="ru-RU"/>
        </w:rPr>
      </w:pPr>
    </w:p>
    <w:p w:rsidR="006F4C48" w:rsidRPr="0037287E" w:rsidRDefault="006F4C48" w:rsidP="006F4C48">
      <w:pPr>
        <w:spacing w:after="0" w:line="240" w:lineRule="auto"/>
        <w:jc w:val="both"/>
        <w:rPr>
          <w:rFonts w:asciiTheme="majorBidi" w:hAnsiTheme="majorBidi" w:cstheme="majorBidi"/>
          <w:sz w:val="24"/>
          <w:szCs w:val="24"/>
          <w:lang w:val="tt-RU"/>
        </w:rPr>
      </w:pPr>
      <w:r w:rsidRPr="00761888">
        <w:rPr>
          <w:rFonts w:asciiTheme="majorBidi" w:hAnsiTheme="majorBidi" w:cstheme="majorBidi"/>
          <w:b/>
          <w:sz w:val="24"/>
          <w:szCs w:val="24"/>
        </w:rPr>
        <w:t>В результате изучения учебного предмета «Родная (татарская) литература» на уровне среднего общего образования (базовый уровень)</w:t>
      </w:r>
      <w:r>
        <w:rPr>
          <w:rFonts w:asciiTheme="majorBidi" w:hAnsiTheme="majorBidi" w:cstheme="majorBidi"/>
          <w:b/>
          <w:sz w:val="24"/>
          <w:szCs w:val="24"/>
        </w:rPr>
        <w:t>:</w:t>
      </w:r>
    </w:p>
    <w:p w:rsidR="006F4C48" w:rsidRPr="0037287E" w:rsidRDefault="006F4C48" w:rsidP="006F4C48">
      <w:pPr>
        <w:pStyle w:val="s1"/>
        <w:shd w:val="clear" w:color="auto" w:fill="FFFFFF"/>
        <w:spacing w:before="0" w:beforeAutospacing="0" w:after="0" w:afterAutospacing="0"/>
        <w:jc w:val="both"/>
        <w:rPr>
          <w:lang w:val="tt-RU"/>
        </w:rPr>
      </w:pPr>
      <w:r w:rsidRPr="00511EB2">
        <w:t>1)</w:t>
      </w:r>
      <w:r>
        <w:t xml:space="preserve"> у выпускников будут сформированы понятия</w:t>
      </w:r>
      <w:r w:rsidRPr="00511EB2">
        <w:t xml:space="preserve"> о н</w:t>
      </w:r>
      <w:r>
        <w:t>ормах родного (татарского) языка и применяться знания</w:t>
      </w:r>
      <w:r w:rsidRPr="00511EB2">
        <w:t xml:space="preserve"> о них в речевой практике;</w:t>
      </w:r>
    </w:p>
    <w:p w:rsidR="006F4C48" w:rsidRPr="00511EB2" w:rsidRDefault="006F4C48" w:rsidP="006F4C48">
      <w:pPr>
        <w:pStyle w:val="s1"/>
        <w:shd w:val="clear" w:color="auto" w:fill="FFFFFF"/>
        <w:spacing w:before="0" w:beforeAutospacing="0" w:after="0" w:afterAutospacing="0"/>
        <w:jc w:val="both"/>
      </w:pPr>
      <w:r w:rsidRPr="00511EB2">
        <w:t>2)</w:t>
      </w:r>
      <w:r>
        <w:t xml:space="preserve"> выпускник будет владеть</w:t>
      </w:r>
      <w:r w:rsidRPr="00511EB2">
        <w:t xml:space="preserve"> видами речевой деятельности на родном </w:t>
      </w:r>
      <w:r>
        <w:t xml:space="preserve">(татарском) </w:t>
      </w:r>
      <w:r w:rsidRPr="00511EB2">
        <w:t>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6F4C48" w:rsidRPr="00511EB2" w:rsidRDefault="006F4C48" w:rsidP="006F4C48">
      <w:pPr>
        <w:pStyle w:val="s1"/>
        <w:shd w:val="clear" w:color="auto" w:fill="FFFFFF"/>
        <w:spacing w:before="0" w:beforeAutospacing="0" w:after="0" w:afterAutospacing="0"/>
        <w:jc w:val="both"/>
      </w:pPr>
      <w:r w:rsidRPr="00511EB2">
        <w:t xml:space="preserve">3) </w:t>
      </w:r>
      <w:r>
        <w:t>будут сформированы навыки</w:t>
      </w:r>
      <w:r w:rsidRPr="00511EB2">
        <w:t xml:space="preserve"> свободного использования коммуникативно-эстетических возможностей родного </w:t>
      </w:r>
      <w:r>
        <w:t xml:space="preserve">(татарского) </w:t>
      </w:r>
      <w:r w:rsidRPr="00511EB2">
        <w:t>языка;</w:t>
      </w:r>
    </w:p>
    <w:p w:rsidR="006F4C48" w:rsidRPr="00511EB2" w:rsidRDefault="006F4C48" w:rsidP="006F4C48">
      <w:pPr>
        <w:pStyle w:val="s1"/>
        <w:shd w:val="clear" w:color="auto" w:fill="FFFFFF"/>
        <w:spacing w:before="0" w:beforeAutospacing="0" w:after="0" w:afterAutospacing="0"/>
        <w:jc w:val="both"/>
      </w:pPr>
      <w:r>
        <w:t>4</w:t>
      </w:r>
      <w:r w:rsidRPr="00511EB2">
        <w:t xml:space="preserve">) </w:t>
      </w:r>
      <w:r>
        <w:t>будет обогащен активный и потенциальный словарный запас, расширен объем</w:t>
      </w:r>
      <w:r w:rsidRPr="00511EB2">
        <w:t xml:space="preserve"> используемых в речи грамматических средств для свободного выражения мыслей и чувств на родном</w:t>
      </w:r>
      <w:r>
        <w:t xml:space="preserve"> (татарском)</w:t>
      </w:r>
      <w:r w:rsidRPr="00511EB2">
        <w:t xml:space="preserve"> языке адекватно ситуации и стилю общения;</w:t>
      </w:r>
    </w:p>
    <w:p w:rsidR="006F4C48" w:rsidRPr="00511EB2" w:rsidRDefault="006F4C48" w:rsidP="006F4C48">
      <w:pPr>
        <w:pStyle w:val="s1"/>
        <w:shd w:val="clear" w:color="auto" w:fill="FFFFFF"/>
        <w:spacing w:before="0" w:beforeAutospacing="0" w:after="0" w:afterAutospacing="0"/>
        <w:jc w:val="both"/>
      </w:pPr>
      <w:r>
        <w:t>5</w:t>
      </w:r>
      <w:r w:rsidRPr="00511EB2">
        <w:t xml:space="preserve">) </w:t>
      </w:r>
      <w:r>
        <w:t>выпускник будет владеть</w:t>
      </w:r>
      <w:r w:rsidRPr="00511EB2">
        <w:t xml:space="preserve">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w:t>
      </w:r>
      <w:r>
        <w:t>етет опыт</w:t>
      </w:r>
      <w:r w:rsidRPr="00511EB2">
        <w:t xml:space="preserve"> их использования в речевой практике при создании устных и пис</w:t>
      </w:r>
      <w:r>
        <w:t>ьменных высказываний; стремиться</w:t>
      </w:r>
      <w:r w:rsidRPr="00511EB2">
        <w:t xml:space="preserve"> к речевому самосовершенствованию;</w:t>
      </w:r>
    </w:p>
    <w:p w:rsidR="006F4C48" w:rsidRPr="00511EB2" w:rsidRDefault="006F4C48" w:rsidP="006F4C48">
      <w:pPr>
        <w:pStyle w:val="s1"/>
        <w:shd w:val="clear" w:color="auto" w:fill="FFFFFF"/>
        <w:spacing w:before="0" w:beforeAutospacing="0" w:after="0" w:afterAutospacing="0"/>
        <w:jc w:val="both"/>
      </w:pPr>
      <w:r>
        <w:t>6</w:t>
      </w:r>
      <w:r w:rsidRPr="00511EB2">
        <w:t xml:space="preserve">) </w:t>
      </w:r>
      <w:r>
        <w:t>будет сформирована ответственность</w:t>
      </w:r>
      <w:r w:rsidRPr="00511EB2">
        <w:t xml:space="preserve"> за языковую культуру как общечеловеческую ценность; </w:t>
      </w:r>
      <w:r>
        <w:t>осознает значимость</w:t>
      </w:r>
      <w:r w:rsidRPr="00511EB2">
        <w:t xml:space="preserve"> чтения на родном </w:t>
      </w:r>
      <w:r>
        <w:t xml:space="preserve">(татарском) </w:t>
      </w:r>
      <w:r w:rsidRPr="00511EB2">
        <w:t xml:space="preserve">языке и изучения родной </w:t>
      </w:r>
      <w:r>
        <w:t xml:space="preserve">(татарской) </w:t>
      </w:r>
      <w:r w:rsidRPr="00511EB2">
        <w:t xml:space="preserve">литературы для своего дальнейшего развития; </w:t>
      </w:r>
      <w:r>
        <w:t>будет сформирована потребность</w:t>
      </w:r>
      <w:r w:rsidRPr="00511EB2">
        <w:t xml:space="preserve"> в систематическом чтении как средстве познания мира и себя в этом мире, гармонизации отношений человека и общества, многоаспектного диалога;</w:t>
      </w:r>
    </w:p>
    <w:p w:rsidR="006F4C48" w:rsidRPr="00511EB2" w:rsidRDefault="006F4C48" w:rsidP="006F4C48">
      <w:pPr>
        <w:pStyle w:val="s1"/>
        <w:shd w:val="clear" w:color="auto" w:fill="FFFFFF"/>
        <w:spacing w:before="0" w:beforeAutospacing="0" w:after="0" w:afterAutospacing="0"/>
        <w:jc w:val="both"/>
      </w:pPr>
      <w:r>
        <w:lastRenderedPageBreak/>
        <w:t>7</w:t>
      </w:r>
      <w:r w:rsidRPr="00511EB2">
        <w:t xml:space="preserve">) сформированность понимания родной </w:t>
      </w:r>
      <w:r>
        <w:rPr>
          <w:lang w:val="tt-RU"/>
        </w:rPr>
        <w:t xml:space="preserve">(татарской) </w:t>
      </w:r>
      <w:r w:rsidRPr="00511EB2">
        <w:t>литературы как одной из основных национально-культурных ценностей народа, как особого способа познания жизни;</w:t>
      </w:r>
    </w:p>
    <w:p w:rsidR="006F4C48" w:rsidRPr="00511EB2" w:rsidRDefault="006F4C48" w:rsidP="006F4C48">
      <w:pPr>
        <w:pStyle w:val="s1"/>
        <w:shd w:val="clear" w:color="auto" w:fill="FFFFFF"/>
        <w:spacing w:before="0" w:beforeAutospacing="0" w:after="0" w:afterAutospacing="0"/>
        <w:jc w:val="both"/>
      </w:pPr>
      <w:r>
        <w:t>8</w:t>
      </w:r>
      <w:r w:rsidRPr="00511EB2">
        <w:t xml:space="preserve">) </w:t>
      </w:r>
      <w:r>
        <w:t>будет обеспечена культурная самоидентификация</w:t>
      </w:r>
      <w:r w:rsidRPr="00511EB2">
        <w:t xml:space="preserve">, </w:t>
      </w:r>
      <w:r>
        <w:t>выпускник осознает</w:t>
      </w:r>
      <w:r w:rsidRPr="00511EB2">
        <w:t xml:space="preserve"> коммуникативно-эстетических возможностей родного </w:t>
      </w:r>
      <w:r>
        <w:t xml:space="preserve">(татарского) </w:t>
      </w:r>
      <w:r w:rsidRPr="00511EB2">
        <w:t>языка на основе изучения выдающихся произведений культуры своего народа, российской и мировой культуры;</w:t>
      </w:r>
    </w:p>
    <w:p w:rsidR="006F4C48" w:rsidRDefault="006F4C48" w:rsidP="006F4C48">
      <w:pPr>
        <w:pStyle w:val="s1"/>
        <w:shd w:val="clear" w:color="auto" w:fill="FFFFFF"/>
        <w:spacing w:before="0" w:beforeAutospacing="0" w:after="0" w:afterAutospacing="0"/>
        <w:jc w:val="both"/>
        <w:rPr>
          <w:lang w:val="tt-RU"/>
        </w:rPr>
      </w:pPr>
      <w:r>
        <w:t>9</w:t>
      </w:r>
      <w:r w:rsidRPr="00511EB2">
        <w:t xml:space="preserve">) </w:t>
      </w:r>
      <w:r>
        <w:t>буд</w:t>
      </w:r>
      <w:r>
        <w:rPr>
          <w:lang w:val="tt-RU"/>
        </w:rPr>
        <w:t>е</w:t>
      </w:r>
      <w:r>
        <w:t>т сформирован навык</w:t>
      </w:r>
      <w:r w:rsidRPr="00511EB2">
        <w:t xml:space="preserve"> понимания литературных художественных произведений, отражающих разные этнокультурные традиции.</w:t>
      </w:r>
    </w:p>
    <w:p w:rsidR="006F4C48" w:rsidRPr="0037287E" w:rsidRDefault="006F4C48" w:rsidP="006F4C48">
      <w:pPr>
        <w:pStyle w:val="s1"/>
        <w:shd w:val="clear" w:color="auto" w:fill="FFFFFF"/>
        <w:spacing w:before="0" w:beforeAutospacing="0" w:after="0" w:afterAutospacing="0"/>
        <w:jc w:val="both"/>
        <w:rPr>
          <w:lang w:val="tt-RU"/>
        </w:rPr>
      </w:pPr>
    </w:p>
    <w:p w:rsidR="006F4C48" w:rsidRDefault="006F4C48" w:rsidP="006F4C48">
      <w:pPr>
        <w:spacing w:after="0" w:line="240" w:lineRule="auto"/>
        <w:jc w:val="both"/>
        <w:rPr>
          <w:rFonts w:asciiTheme="majorBidi" w:hAnsiTheme="majorBidi" w:cstheme="majorBidi"/>
          <w:sz w:val="24"/>
          <w:szCs w:val="24"/>
        </w:rPr>
      </w:pPr>
      <w:r w:rsidRPr="00761888">
        <w:rPr>
          <w:rFonts w:asciiTheme="majorBidi" w:hAnsiTheme="majorBidi" w:cstheme="majorBidi"/>
          <w:b/>
          <w:sz w:val="24"/>
          <w:szCs w:val="24"/>
        </w:rPr>
        <w:t xml:space="preserve">В результате изучения учебного предмета «Родная (татарская) литература» на уровне среднего общего образования (базовый уровень) выпускник научится </w:t>
      </w:r>
      <w:r w:rsidRPr="00761888">
        <w:rPr>
          <w:rFonts w:asciiTheme="majorBidi" w:hAnsiTheme="majorBidi" w:cstheme="majorBidi"/>
          <w:sz w:val="24"/>
          <w:szCs w:val="24"/>
        </w:rPr>
        <w:t xml:space="preserve">воспринимать, анализировать, оценивать историю родной (татарской) татарской литературы, </w:t>
      </w:r>
      <w:r w:rsidRPr="0037287E">
        <w:rPr>
          <w:rFonts w:asciiTheme="majorBidi" w:hAnsiTheme="majorBidi" w:cstheme="majorBidi"/>
          <w:bCs/>
          <w:sz w:val="24"/>
          <w:szCs w:val="24"/>
        </w:rPr>
        <w:t xml:space="preserve"> творчества</w:t>
      </w:r>
      <w:r w:rsidRPr="00761888">
        <w:rPr>
          <w:rFonts w:asciiTheme="majorBidi" w:hAnsiTheme="majorBidi" w:cstheme="majorBidi"/>
          <w:sz w:val="24"/>
          <w:szCs w:val="24"/>
        </w:rPr>
        <w:t xml:space="preserve"> видных писателей и поэтов, художественного произведения, собственной нравственной позиции, </w:t>
      </w:r>
      <w:r>
        <w:rPr>
          <w:rFonts w:asciiTheme="majorBidi" w:hAnsiTheme="majorBidi" w:cstheme="majorBidi"/>
          <w:sz w:val="24"/>
          <w:szCs w:val="24"/>
        </w:rPr>
        <w:t>будет воспитан эстетический вкус, развито творческое мышление.</w:t>
      </w:r>
    </w:p>
    <w:p w:rsidR="006F4C48" w:rsidRPr="00B74835" w:rsidRDefault="006F4C48" w:rsidP="006F4C48">
      <w:pPr>
        <w:spacing w:after="0"/>
        <w:jc w:val="both"/>
        <w:rPr>
          <w:rFonts w:asciiTheme="majorBidi" w:hAnsiTheme="majorBidi" w:cstheme="majorBidi"/>
          <w:sz w:val="24"/>
          <w:szCs w:val="24"/>
        </w:rPr>
      </w:pPr>
    </w:p>
    <w:p w:rsidR="006F4C48" w:rsidRDefault="006F4C48" w:rsidP="006F4C48">
      <w:pPr>
        <w:widowControl w:val="0"/>
        <w:spacing w:after="0" w:line="240" w:lineRule="auto"/>
        <w:jc w:val="both"/>
        <w:rPr>
          <w:rFonts w:asciiTheme="majorBidi" w:hAnsiTheme="majorBidi" w:cstheme="majorBidi"/>
          <w:b/>
          <w:bCs/>
          <w:sz w:val="24"/>
          <w:szCs w:val="24"/>
          <w:lang w:val="tt-RU"/>
        </w:rPr>
      </w:pPr>
      <w:r>
        <w:rPr>
          <w:rFonts w:asciiTheme="majorBidi" w:hAnsiTheme="majorBidi" w:cstheme="majorBidi"/>
          <w:b/>
          <w:bCs/>
          <w:sz w:val="24"/>
          <w:szCs w:val="24"/>
        </w:rPr>
        <w:t>К концу учебного года обучающие</w:t>
      </w:r>
      <w:r w:rsidRPr="00C27E6F">
        <w:rPr>
          <w:rFonts w:asciiTheme="majorBidi" w:hAnsiTheme="majorBidi" w:cstheme="majorBidi"/>
          <w:b/>
          <w:bCs/>
          <w:sz w:val="24"/>
          <w:szCs w:val="24"/>
        </w:rPr>
        <w:t>ся 10 класса</w:t>
      </w:r>
      <w:r>
        <w:rPr>
          <w:rFonts w:asciiTheme="majorBidi" w:hAnsiTheme="majorBidi" w:cstheme="majorBidi"/>
          <w:b/>
          <w:bCs/>
          <w:sz w:val="24"/>
          <w:szCs w:val="24"/>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b/>
          <w:bCs/>
          <w:sz w:val="24"/>
          <w:szCs w:val="24"/>
        </w:rPr>
        <w:t>будут</w:t>
      </w:r>
      <w:r>
        <w:rPr>
          <w:rFonts w:asciiTheme="majorBidi" w:hAnsiTheme="majorBidi" w:cstheme="majorBidi"/>
          <w:b/>
          <w:bCs/>
          <w:sz w:val="24"/>
          <w:szCs w:val="24"/>
          <w:lang w:val="tt-RU"/>
        </w:rPr>
        <w:t xml:space="preserve"> </w:t>
      </w:r>
      <w:r w:rsidRPr="00D20201">
        <w:rPr>
          <w:rFonts w:asciiTheme="majorBidi" w:hAnsiTheme="majorBidi" w:cstheme="majorBidi"/>
          <w:b/>
          <w:bCs/>
          <w:sz w:val="24"/>
          <w:szCs w:val="24"/>
        </w:rPr>
        <w:t>иметь представление</w:t>
      </w:r>
      <w:r w:rsidRPr="00D20201">
        <w:rPr>
          <w:rFonts w:asciiTheme="majorBidi" w:hAnsiTheme="majorBidi" w:cstheme="majorBidi"/>
          <w:b/>
          <w:bCs/>
          <w:sz w:val="24"/>
          <w:szCs w:val="24"/>
          <w:lang w:val="tt-RU"/>
        </w:rPr>
        <w:t>:</w:t>
      </w:r>
      <w:r w:rsidRPr="00B74835">
        <w:rPr>
          <w:rFonts w:asciiTheme="majorBidi" w:hAnsiTheme="majorBidi" w:cstheme="majorBidi"/>
          <w:sz w:val="24"/>
          <w:szCs w:val="24"/>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Pr>
          <w:rFonts w:asciiTheme="majorBidi" w:hAnsiTheme="majorBidi" w:cstheme="majorBidi"/>
          <w:sz w:val="24"/>
          <w:szCs w:val="24"/>
        </w:rPr>
        <w:t>о древнетюркской литературе</w:t>
      </w:r>
      <w:r>
        <w:rPr>
          <w:rFonts w:asciiTheme="majorBidi" w:hAnsiTheme="majorBidi" w:cstheme="majorBidi"/>
          <w:sz w:val="24"/>
          <w:szCs w:val="24"/>
          <w:lang w:val="tt-RU"/>
        </w:rPr>
        <w:t>;</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w:t>
      </w:r>
      <w:r w:rsidRPr="00B74835">
        <w:rPr>
          <w:rFonts w:asciiTheme="majorBidi" w:hAnsiTheme="majorBidi" w:cstheme="majorBidi"/>
          <w:sz w:val="24"/>
          <w:szCs w:val="24"/>
        </w:rPr>
        <w:t xml:space="preserve"> о главных особенностях развития, вид</w:t>
      </w:r>
      <w:r>
        <w:rPr>
          <w:rFonts w:asciiTheme="majorBidi" w:hAnsiTheme="majorBidi" w:cstheme="majorBidi"/>
          <w:sz w:val="24"/>
          <w:szCs w:val="24"/>
        </w:rPr>
        <w:t>ных представителях и памятниках</w:t>
      </w:r>
      <w:r>
        <w:rPr>
          <w:rFonts w:asciiTheme="majorBidi" w:hAnsiTheme="majorBidi" w:cstheme="majorBidi"/>
          <w:sz w:val="24"/>
          <w:szCs w:val="24"/>
          <w:lang w:val="tt-RU"/>
        </w:rPr>
        <w:t>;</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о сред</w:t>
      </w:r>
      <w:r>
        <w:rPr>
          <w:rFonts w:asciiTheme="majorBidi" w:hAnsiTheme="majorBidi" w:cstheme="majorBidi"/>
          <w:sz w:val="24"/>
          <w:szCs w:val="24"/>
        </w:rPr>
        <w:t>невековой татарской литературе</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об основных тенденциях и этапах ее развития, о видн</w:t>
      </w:r>
      <w:r>
        <w:rPr>
          <w:rFonts w:asciiTheme="majorBidi" w:hAnsiTheme="majorBidi" w:cstheme="majorBidi"/>
          <w:sz w:val="24"/>
          <w:szCs w:val="24"/>
        </w:rPr>
        <w:t>ых представителях Средневековья</w:t>
      </w:r>
      <w:r>
        <w:rPr>
          <w:rFonts w:asciiTheme="majorBidi" w:hAnsiTheme="majorBidi" w:cstheme="majorBidi"/>
          <w:sz w:val="24"/>
          <w:szCs w:val="24"/>
          <w:lang w:val="tt-RU"/>
        </w:rPr>
        <w:t>,</w:t>
      </w:r>
      <w:r w:rsidRPr="00B74835">
        <w:rPr>
          <w:rFonts w:asciiTheme="majorBidi" w:hAnsiTheme="majorBidi" w:cstheme="majorBidi"/>
          <w:sz w:val="24"/>
          <w:szCs w:val="24"/>
        </w:rPr>
        <w:t xml:space="preserve"> об их жизни и деятельности</w:t>
      </w:r>
      <w:r>
        <w:rPr>
          <w:rFonts w:asciiTheme="majorBidi" w:hAnsiTheme="majorBidi" w:cstheme="majorBidi"/>
          <w:sz w:val="24"/>
          <w:szCs w:val="24"/>
        </w:rPr>
        <w:t>;</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об особенностях и тенденциях развития татарской литерату</w:t>
      </w:r>
      <w:r>
        <w:rPr>
          <w:rFonts w:asciiTheme="majorBidi" w:hAnsiTheme="majorBidi" w:cstheme="majorBidi"/>
          <w:sz w:val="24"/>
          <w:szCs w:val="24"/>
        </w:rPr>
        <w:t>ры эпохи Золотой Орды;</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об особенностях развития татарской литерату</w:t>
      </w:r>
      <w:r>
        <w:rPr>
          <w:rFonts w:asciiTheme="majorBidi" w:hAnsiTheme="majorBidi" w:cstheme="majorBidi"/>
          <w:sz w:val="24"/>
          <w:szCs w:val="24"/>
        </w:rPr>
        <w:t>ры периода Казанского ханства;</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о литературном пр</w:t>
      </w:r>
      <w:r>
        <w:rPr>
          <w:rFonts w:asciiTheme="majorBidi" w:hAnsiTheme="majorBidi" w:cstheme="majorBidi"/>
          <w:sz w:val="24"/>
          <w:szCs w:val="24"/>
        </w:rPr>
        <w:t>оцессе позднего Средневековья;</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 xml:space="preserve">о </w:t>
      </w:r>
      <w:r>
        <w:rPr>
          <w:rFonts w:asciiTheme="majorBidi" w:hAnsiTheme="majorBidi" w:cstheme="majorBidi"/>
          <w:sz w:val="24"/>
          <w:szCs w:val="24"/>
        </w:rPr>
        <w:t>татарской литературе XIX века;</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о стан</w:t>
      </w:r>
      <w:r>
        <w:rPr>
          <w:rFonts w:asciiTheme="majorBidi" w:hAnsiTheme="majorBidi" w:cstheme="majorBidi"/>
          <w:sz w:val="24"/>
          <w:szCs w:val="24"/>
        </w:rPr>
        <w:t>овлении реалистической поэзии;</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о та</w:t>
      </w:r>
      <w:r>
        <w:rPr>
          <w:rFonts w:asciiTheme="majorBidi" w:hAnsiTheme="majorBidi" w:cstheme="majorBidi"/>
          <w:sz w:val="24"/>
          <w:szCs w:val="24"/>
        </w:rPr>
        <w:t>тарской прозе XIX века;</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о состоянии татарс</w:t>
      </w:r>
      <w:r>
        <w:rPr>
          <w:rFonts w:asciiTheme="majorBidi" w:hAnsiTheme="majorBidi" w:cstheme="majorBidi"/>
          <w:sz w:val="24"/>
          <w:szCs w:val="24"/>
        </w:rPr>
        <w:t>кой литературы в начале ХХ века;</w:t>
      </w:r>
      <w:r>
        <w:rPr>
          <w:rFonts w:asciiTheme="majorBidi" w:hAnsiTheme="majorBidi" w:cstheme="majorBidi"/>
          <w:sz w:val="24"/>
          <w:szCs w:val="24"/>
          <w:lang w:val="tt-RU"/>
        </w:rPr>
        <w:t xml:space="preserve"> </w:t>
      </w:r>
    </w:p>
    <w:p w:rsidR="006F4C48" w:rsidRPr="0037287E"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color w:val="000000"/>
          <w:sz w:val="24"/>
          <w:szCs w:val="24"/>
        </w:rPr>
        <w:t>об особенностях развития татаркой литературы после 1917 года</w:t>
      </w:r>
      <w:r>
        <w:rPr>
          <w:rFonts w:asciiTheme="majorBidi" w:hAnsiTheme="majorBidi" w:cstheme="majorBidi"/>
          <w:color w:val="000000"/>
          <w:sz w:val="24"/>
          <w:szCs w:val="24"/>
        </w:rPr>
        <w:t>;</w:t>
      </w:r>
    </w:p>
    <w:p w:rsidR="006F4C48" w:rsidRDefault="006F4C48" w:rsidP="006F4C48">
      <w:pPr>
        <w:widowControl w:val="0"/>
        <w:spacing w:after="0" w:line="240" w:lineRule="auto"/>
        <w:jc w:val="both"/>
        <w:rPr>
          <w:rFonts w:asciiTheme="majorBidi" w:hAnsiTheme="majorBidi" w:cstheme="majorBidi"/>
          <w:sz w:val="24"/>
          <w:szCs w:val="24"/>
          <w:lang w:val="tt-RU"/>
        </w:rPr>
      </w:pPr>
      <w:r w:rsidRPr="00D20201">
        <w:rPr>
          <w:rFonts w:asciiTheme="majorBidi" w:hAnsiTheme="majorBidi" w:cstheme="majorBidi"/>
          <w:b/>
          <w:bCs/>
          <w:sz w:val="24"/>
          <w:szCs w:val="24"/>
        </w:rPr>
        <w:t>знать</w:t>
      </w:r>
      <w:r w:rsidRPr="00D20201">
        <w:rPr>
          <w:rFonts w:asciiTheme="majorBidi" w:hAnsiTheme="majorBidi" w:cstheme="majorBidi"/>
          <w:b/>
          <w:bCs/>
          <w:sz w:val="24"/>
          <w:szCs w:val="24"/>
          <w:lang w:val="tt-RU"/>
        </w:rPr>
        <w:t>:</w:t>
      </w:r>
      <w:r w:rsidRPr="00B74835">
        <w:rPr>
          <w:rFonts w:asciiTheme="majorBidi" w:hAnsiTheme="majorBidi" w:cstheme="majorBidi"/>
          <w:sz w:val="24"/>
          <w:szCs w:val="24"/>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об особенностях ге</w:t>
      </w:r>
      <w:r>
        <w:rPr>
          <w:rFonts w:asciiTheme="majorBidi" w:hAnsiTheme="majorBidi" w:cstheme="majorBidi"/>
          <w:sz w:val="24"/>
          <w:szCs w:val="24"/>
        </w:rPr>
        <w:t>незиса литературного творчества;</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об особенностях и тенденциях развити</w:t>
      </w:r>
      <w:r>
        <w:rPr>
          <w:rFonts w:asciiTheme="majorBidi" w:hAnsiTheme="majorBidi" w:cstheme="majorBidi"/>
          <w:sz w:val="24"/>
          <w:szCs w:val="24"/>
        </w:rPr>
        <w:t>я булгаро-татарской литературы;</w:t>
      </w:r>
      <w:r>
        <w:rPr>
          <w:rFonts w:asciiTheme="majorBidi" w:hAnsiTheme="majorBidi" w:cstheme="majorBidi"/>
          <w:sz w:val="24"/>
          <w:szCs w:val="24"/>
          <w:lang w:val="tt-RU"/>
        </w:rPr>
        <w:t xml:space="preserve"> </w:t>
      </w:r>
    </w:p>
    <w:p w:rsidR="006F4C48" w:rsidRPr="0037287E"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жизнь и творчество К. Насыри</w:t>
      </w:r>
      <w:r>
        <w:rPr>
          <w:rFonts w:asciiTheme="majorBidi" w:hAnsiTheme="majorBidi" w:cstheme="majorBidi"/>
          <w:sz w:val="24"/>
          <w:szCs w:val="24"/>
        </w:rPr>
        <w:t>;</w:t>
      </w:r>
    </w:p>
    <w:p w:rsidR="006F4C48" w:rsidRDefault="006F4C48" w:rsidP="006F4C48">
      <w:pPr>
        <w:widowControl w:val="0"/>
        <w:spacing w:after="0" w:line="240" w:lineRule="auto"/>
        <w:jc w:val="both"/>
        <w:rPr>
          <w:rFonts w:asciiTheme="majorBidi" w:hAnsiTheme="majorBidi" w:cstheme="majorBidi"/>
          <w:sz w:val="24"/>
          <w:szCs w:val="24"/>
          <w:lang w:val="tt-RU"/>
        </w:rPr>
      </w:pPr>
      <w:r w:rsidRPr="00D20201">
        <w:rPr>
          <w:rFonts w:asciiTheme="majorBidi" w:hAnsiTheme="majorBidi" w:cstheme="majorBidi"/>
          <w:b/>
          <w:bCs/>
          <w:sz w:val="24"/>
          <w:szCs w:val="24"/>
          <w:lang w:val="tt-RU"/>
        </w:rPr>
        <w:t xml:space="preserve">читать, </w:t>
      </w:r>
      <w:r w:rsidRPr="00D20201">
        <w:rPr>
          <w:rFonts w:asciiTheme="majorBidi" w:hAnsiTheme="majorBidi" w:cstheme="majorBidi"/>
          <w:b/>
          <w:bCs/>
          <w:sz w:val="24"/>
          <w:szCs w:val="24"/>
        </w:rPr>
        <w:t>анализировать</w:t>
      </w:r>
      <w:r>
        <w:rPr>
          <w:rFonts w:asciiTheme="majorBidi" w:hAnsiTheme="majorBidi" w:cstheme="majorBidi"/>
          <w:sz w:val="24"/>
          <w:szCs w:val="24"/>
          <w:lang w:val="tt-RU"/>
        </w:rPr>
        <w:t>:</w:t>
      </w:r>
      <w:r w:rsidRPr="00B74835">
        <w:rPr>
          <w:rFonts w:asciiTheme="majorBidi" w:hAnsiTheme="majorBidi" w:cstheme="majorBidi"/>
          <w:sz w:val="24"/>
          <w:szCs w:val="24"/>
        </w:rPr>
        <w:t xml:space="preserve"> </w:t>
      </w:r>
    </w:p>
    <w:p w:rsidR="006F4C48" w:rsidRDefault="006F4C48" w:rsidP="006F4C48">
      <w:pPr>
        <w:widowControl w:val="0"/>
        <w:spacing w:after="0" w:line="240" w:lineRule="auto"/>
        <w:jc w:val="both"/>
        <w:rPr>
          <w:rFonts w:asciiTheme="majorBidi" w:hAnsiTheme="majorBidi" w:cstheme="majorBidi"/>
          <w:noProof/>
          <w:color w:val="000000"/>
          <w:spacing w:val="1"/>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 xml:space="preserve">поэму Кул Гали </w:t>
      </w:r>
      <w:r w:rsidRPr="00B74835">
        <w:rPr>
          <w:rFonts w:asciiTheme="majorBidi" w:hAnsiTheme="majorBidi" w:cstheme="majorBidi"/>
          <w:noProof/>
          <w:color w:val="000000"/>
          <w:spacing w:val="1"/>
          <w:sz w:val="24"/>
          <w:szCs w:val="24"/>
        </w:rPr>
        <w:t>«Кыйссаи Йосыф»</w:t>
      </w:r>
      <w:r>
        <w:rPr>
          <w:rFonts w:asciiTheme="majorBidi" w:hAnsiTheme="majorBidi" w:cstheme="majorBidi"/>
          <w:noProof/>
          <w:color w:val="000000"/>
          <w:spacing w:val="1"/>
          <w:sz w:val="24"/>
          <w:szCs w:val="24"/>
        </w:rPr>
        <w:t xml:space="preserve"> </w:t>
      </w:r>
      <w:r w:rsidRPr="00B74835">
        <w:rPr>
          <w:rFonts w:asciiTheme="majorBidi" w:hAnsiTheme="majorBidi" w:cstheme="majorBidi"/>
          <w:noProof/>
          <w:color w:val="000000"/>
          <w:spacing w:val="1"/>
          <w:sz w:val="24"/>
          <w:szCs w:val="24"/>
        </w:rPr>
        <w:t>(«Сказание о Йусуфе»)</w:t>
      </w:r>
      <w:r>
        <w:rPr>
          <w:rFonts w:asciiTheme="majorBidi" w:hAnsiTheme="majorBidi" w:cstheme="majorBidi"/>
          <w:noProof/>
          <w:color w:val="000000"/>
          <w:spacing w:val="1"/>
          <w:sz w:val="24"/>
          <w:szCs w:val="24"/>
        </w:rPr>
        <w:t>;</w:t>
      </w:r>
      <w:r>
        <w:rPr>
          <w:rFonts w:asciiTheme="majorBidi" w:hAnsiTheme="majorBidi" w:cstheme="majorBidi"/>
          <w:noProof/>
          <w:color w:val="000000"/>
          <w:spacing w:val="1"/>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noProof/>
          <w:color w:val="000000"/>
          <w:spacing w:val="1"/>
          <w:sz w:val="24"/>
          <w:szCs w:val="24"/>
          <w:lang w:val="tt-RU"/>
        </w:rPr>
      </w:pPr>
      <w:r>
        <w:rPr>
          <w:rFonts w:asciiTheme="majorBidi" w:hAnsiTheme="majorBidi" w:cstheme="majorBidi"/>
          <w:noProof/>
          <w:color w:val="000000"/>
          <w:spacing w:val="1"/>
          <w:sz w:val="24"/>
          <w:szCs w:val="24"/>
          <w:lang w:val="tt-RU"/>
        </w:rPr>
        <w:t xml:space="preserve">- </w:t>
      </w:r>
      <w:r>
        <w:rPr>
          <w:rFonts w:asciiTheme="majorBidi" w:hAnsiTheme="majorBidi" w:cstheme="majorBidi"/>
          <w:sz w:val="24"/>
          <w:szCs w:val="24"/>
        </w:rPr>
        <w:t>поэму С.</w:t>
      </w:r>
      <w:r w:rsidRPr="00B74835">
        <w:rPr>
          <w:rFonts w:asciiTheme="majorBidi" w:hAnsiTheme="majorBidi" w:cstheme="majorBidi"/>
          <w:sz w:val="24"/>
          <w:szCs w:val="24"/>
        </w:rPr>
        <w:t xml:space="preserve">Сараи </w:t>
      </w:r>
      <w:r w:rsidRPr="00B74835">
        <w:rPr>
          <w:rFonts w:asciiTheme="majorBidi" w:hAnsiTheme="majorBidi" w:cstheme="majorBidi"/>
          <w:noProof/>
          <w:color w:val="000000"/>
          <w:spacing w:val="1"/>
          <w:sz w:val="24"/>
          <w:szCs w:val="24"/>
        </w:rPr>
        <w:t>«Сөһәйл вә Гөлдерсен» (</w:t>
      </w:r>
      <w:r>
        <w:rPr>
          <w:rFonts w:asciiTheme="majorBidi" w:hAnsiTheme="majorBidi" w:cstheme="majorBidi"/>
          <w:sz w:val="24"/>
          <w:szCs w:val="24"/>
        </w:rPr>
        <w:t>«Сухейль и Гульдурсун»), п</w:t>
      </w:r>
      <w:r w:rsidRPr="00B74835">
        <w:rPr>
          <w:rFonts w:asciiTheme="majorBidi" w:hAnsiTheme="majorBidi" w:cstheme="majorBidi"/>
          <w:sz w:val="24"/>
          <w:szCs w:val="24"/>
        </w:rPr>
        <w:t>роводить</w:t>
      </w:r>
      <w:r>
        <w:rPr>
          <w:rFonts w:asciiTheme="majorBidi" w:hAnsiTheme="majorBidi" w:cstheme="majorBidi"/>
          <w:sz w:val="24"/>
          <w:szCs w:val="24"/>
        </w:rPr>
        <w:t xml:space="preserve"> диспут по проблематике поэмы, оценивать стиль писателя;</w:t>
      </w:r>
      <w:r>
        <w:rPr>
          <w:rFonts w:asciiTheme="majorBidi" w:hAnsiTheme="majorBidi" w:cstheme="majorBidi"/>
          <w:noProof/>
          <w:color w:val="000000"/>
          <w:spacing w:val="1"/>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noProof/>
          <w:color w:val="000000"/>
          <w:spacing w:val="1"/>
          <w:sz w:val="24"/>
          <w:szCs w:val="24"/>
          <w:lang w:val="tt-RU"/>
        </w:rPr>
      </w:pPr>
      <w:r>
        <w:rPr>
          <w:rFonts w:asciiTheme="majorBidi" w:hAnsiTheme="majorBidi" w:cstheme="majorBidi"/>
          <w:noProof/>
          <w:color w:val="000000"/>
          <w:spacing w:val="1"/>
          <w:sz w:val="24"/>
          <w:szCs w:val="24"/>
          <w:lang w:val="tt-RU"/>
        </w:rPr>
        <w:t xml:space="preserve">- </w:t>
      </w:r>
      <w:r w:rsidRPr="00B74835">
        <w:rPr>
          <w:rFonts w:asciiTheme="majorBidi" w:hAnsiTheme="majorBidi" w:cstheme="majorBidi"/>
          <w:sz w:val="24"/>
          <w:szCs w:val="24"/>
        </w:rPr>
        <w:t xml:space="preserve">стихотворение Кул Шарифа «И күңел...» </w:t>
      </w:r>
      <w:r>
        <w:rPr>
          <w:rFonts w:asciiTheme="majorBidi" w:hAnsiTheme="majorBidi" w:cstheme="majorBidi"/>
          <w:sz w:val="24"/>
          <w:szCs w:val="24"/>
        </w:rPr>
        <w:t>(“О, душа...”);</w:t>
      </w:r>
      <w:r>
        <w:rPr>
          <w:rFonts w:asciiTheme="majorBidi" w:hAnsiTheme="majorBidi" w:cstheme="majorBidi"/>
          <w:noProof/>
          <w:color w:val="000000"/>
          <w:spacing w:val="1"/>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noProof/>
          <w:color w:val="000000"/>
          <w:spacing w:val="1"/>
          <w:sz w:val="24"/>
          <w:szCs w:val="24"/>
          <w:lang w:val="tt-RU"/>
        </w:rPr>
      </w:pPr>
      <w:r>
        <w:rPr>
          <w:rFonts w:asciiTheme="majorBidi" w:hAnsiTheme="majorBidi" w:cstheme="majorBidi"/>
          <w:noProof/>
          <w:color w:val="000000"/>
          <w:spacing w:val="1"/>
          <w:sz w:val="24"/>
          <w:szCs w:val="24"/>
          <w:lang w:val="tt-RU"/>
        </w:rPr>
        <w:t xml:space="preserve">- </w:t>
      </w:r>
      <w:r w:rsidRPr="00B74835">
        <w:rPr>
          <w:rFonts w:asciiTheme="majorBidi" w:hAnsiTheme="majorBidi" w:cstheme="majorBidi"/>
          <w:sz w:val="24"/>
          <w:szCs w:val="24"/>
        </w:rPr>
        <w:t>хикмет М.Колый «Щед</w:t>
      </w:r>
      <w:r>
        <w:rPr>
          <w:rFonts w:asciiTheme="majorBidi" w:hAnsiTheme="majorBidi" w:cstheme="majorBidi"/>
          <w:sz w:val="24"/>
          <w:szCs w:val="24"/>
        </w:rPr>
        <w:t>рость сделает душу прекрасной…»;</w:t>
      </w:r>
      <w:r>
        <w:rPr>
          <w:rFonts w:asciiTheme="majorBidi" w:hAnsiTheme="majorBidi" w:cstheme="majorBidi"/>
          <w:noProof/>
          <w:color w:val="000000"/>
          <w:spacing w:val="1"/>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noProof/>
          <w:color w:val="000000"/>
          <w:spacing w:val="1"/>
          <w:sz w:val="24"/>
          <w:szCs w:val="24"/>
          <w:lang w:val="tt-RU"/>
        </w:rPr>
      </w:pPr>
      <w:r>
        <w:rPr>
          <w:rFonts w:asciiTheme="majorBidi" w:hAnsiTheme="majorBidi" w:cstheme="majorBidi"/>
          <w:noProof/>
          <w:color w:val="000000"/>
          <w:spacing w:val="1"/>
          <w:sz w:val="24"/>
          <w:szCs w:val="24"/>
          <w:lang w:val="tt-RU"/>
        </w:rPr>
        <w:t xml:space="preserve">- </w:t>
      </w:r>
      <w:r w:rsidRPr="00B74835">
        <w:rPr>
          <w:rFonts w:asciiTheme="majorBidi" w:hAnsiTheme="majorBidi" w:cstheme="majorBidi"/>
          <w:sz w:val="24"/>
          <w:szCs w:val="24"/>
        </w:rPr>
        <w:t>стихотворение Кандалый «Бу илләрдә торып калсам...» (</w:t>
      </w:r>
      <w:r w:rsidRPr="00B74835">
        <w:rPr>
          <w:rFonts w:asciiTheme="majorBidi" w:hAnsiTheme="majorBidi" w:cstheme="majorBidi"/>
          <w:noProof/>
          <w:color w:val="000000"/>
          <w:sz w:val="24"/>
          <w:szCs w:val="24"/>
        </w:rPr>
        <w:t>«</w:t>
      </w:r>
      <w:r w:rsidRPr="00B74835">
        <w:rPr>
          <w:rFonts w:asciiTheme="majorBidi" w:hAnsiTheme="majorBidi" w:cstheme="majorBidi"/>
          <w:sz w:val="24"/>
          <w:szCs w:val="24"/>
        </w:rPr>
        <w:t>Если о</w:t>
      </w:r>
      <w:r>
        <w:rPr>
          <w:rFonts w:asciiTheme="majorBidi" w:hAnsiTheme="majorBidi" w:cstheme="majorBidi"/>
          <w:sz w:val="24"/>
          <w:szCs w:val="24"/>
        </w:rPr>
        <w:t>станусь жить в этих краях... »);</w:t>
      </w:r>
      <w:r>
        <w:rPr>
          <w:rFonts w:asciiTheme="majorBidi" w:hAnsiTheme="majorBidi" w:cstheme="majorBidi"/>
          <w:noProof/>
          <w:color w:val="000000"/>
          <w:spacing w:val="1"/>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noProof/>
          <w:color w:val="000000"/>
          <w:spacing w:val="1"/>
          <w:sz w:val="24"/>
          <w:szCs w:val="24"/>
          <w:lang w:val="tt-RU"/>
        </w:rPr>
        <w:t xml:space="preserve">- </w:t>
      </w:r>
      <w:r w:rsidRPr="00B74835">
        <w:rPr>
          <w:rFonts w:asciiTheme="majorBidi" w:hAnsiTheme="majorBidi" w:cstheme="majorBidi"/>
          <w:sz w:val="24"/>
          <w:szCs w:val="24"/>
        </w:rPr>
        <w:t xml:space="preserve">саяхатнаме Ф.Карими </w:t>
      </w:r>
      <w:r w:rsidRPr="00B74835">
        <w:rPr>
          <w:rFonts w:asciiTheme="majorBidi" w:hAnsiTheme="majorBidi" w:cstheme="majorBidi"/>
          <w:noProof/>
          <w:color w:val="000000"/>
          <w:spacing w:val="1"/>
          <w:sz w:val="24"/>
          <w:szCs w:val="24"/>
        </w:rPr>
        <w:t xml:space="preserve">«Европа сәяхәтнамәсе» </w:t>
      </w:r>
      <w:r>
        <w:rPr>
          <w:rFonts w:asciiTheme="majorBidi" w:hAnsiTheme="majorBidi" w:cstheme="majorBidi"/>
          <w:sz w:val="24"/>
          <w:szCs w:val="24"/>
        </w:rPr>
        <w:t>(«Путешествие по Европе»</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noProof/>
          <w:color w:val="000000"/>
          <w:spacing w:val="1"/>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стихотворения Г.Тукая «Өзелгән өмид» («Разбитая надежда»),</w:t>
      </w:r>
      <w:r>
        <w:rPr>
          <w:rFonts w:asciiTheme="majorBidi" w:hAnsiTheme="majorBidi" w:cstheme="majorBidi"/>
          <w:sz w:val="24"/>
          <w:szCs w:val="24"/>
        </w:rPr>
        <w:t xml:space="preserve"> «Сәрләүхәсез» («Без названия»);</w:t>
      </w:r>
      <w:r>
        <w:rPr>
          <w:rFonts w:asciiTheme="majorBidi" w:hAnsiTheme="majorBidi" w:cstheme="majorBidi"/>
          <w:noProof/>
          <w:color w:val="000000"/>
          <w:spacing w:val="1"/>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noProof/>
          <w:color w:val="000000"/>
          <w:spacing w:val="1"/>
          <w:sz w:val="24"/>
          <w:szCs w:val="24"/>
          <w:lang w:val="tt-RU"/>
        </w:rPr>
      </w:pPr>
      <w:r>
        <w:rPr>
          <w:rFonts w:asciiTheme="majorBidi" w:hAnsiTheme="majorBidi" w:cstheme="majorBidi"/>
          <w:noProof/>
          <w:color w:val="000000"/>
          <w:spacing w:val="1"/>
          <w:sz w:val="24"/>
          <w:szCs w:val="24"/>
          <w:lang w:val="tt-RU"/>
        </w:rPr>
        <w:t xml:space="preserve">- </w:t>
      </w:r>
      <w:r w:rsidRPr="00B74835">
        <w:rPr>
          <w:rFonts w:asciiTheme="majorBidi" w:hAnsiTheme="majorBidi" w:cstheme="majorBidi"/>
          <w:sz w:val="24"/>
          <w:szCs w:val="24"/>
        </w:rPr>
        <w:t>стихотворения С.Рамиева «Мин» («Я»), «Пәйгамбәр» («Пророк»)</w:t>
      </w:r>
      <w:r>
        <w:rPr>
          <w:rFonts w:asciiTheme="majorBidi" w:hAnsiTheme="majorBidi" w:cstheme="majorBidi"/>
          <w:sz w:val="24"/>
          <w:szCs w:val="24"/>
        </w:rPr>
        <w:t>;</w:t>
      </w:r>
      <w:r>
        <w:rPr>
          <w:rFonts w:asciiTheme="majorBidi" w:hAnsiTheme="majorBidi" w:cstheme="majorBidi"/>
          <w:noProof/>
          <w:color w:val="000000"/>
          <w:spacing w:val="1"/>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noProof/>
          <w:color w:val="000000"/>
          <w:spacing w:val="1"/>
          <w:sz w:val="24"/>
          <w:szCs w:val="24"/>
          <w:lang w:val="tt-RU"/>
        </w:rPr>
        <w:t xml:space="preserve">- стихотворения </w:t>
      </w:r>
      <w:r w:rsidRPr="00B74835">
        <w:rPr>
          <w:rFonts w:asciiTheme="majorBidi" w:hAnsiTheme="majorBidi" w:cstheme="majorBidi"/>
          <w:sz w:val="24"/>
          <w:szCs w:val="24"/>
        </w:rPr>
        <w:t>Дэрдменда «Кораб»(«Корабль»), «Без» («Мы»)</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noProof/>
          <w:color w:val="000000"/>
          <w:spacing w:val="1"/>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color w:val="000000"/>
          <w:sz w:val="24"/>
          <w:szCs w:val="24"/>
        </w:rPr>
        <w:t>п</w:t>
      </w:r>
      <w:r w:rsidRPr="00B74835">
        <w:rPr>
          <w:rFonts w:asciiTheme="majorBidi" w:hAnsiTheme="majorBidi" w:cstheme="majorBidi"/>
          <w:sz w:val="24"/>
          <w:szCs w:val="24"/>
        </w:rPr>
        <w:t>овесть Г.Исхаки «Көз» («Осень»), отрывки из «Ике йөз елдан соң инкыйраз» («</w:t>
      </w:r>
      <w:r w:rsidRPr="00B74835">
        <w:rPr>
          <w:rFonts w:asciiTheme="majorBidi" w:hAnsiTheme="majorBidi" w:cstheme="majorBidi"/>
          <w:color w:val="000000"/>
          <w:sz w:val="24"/>
          <w:szCs w:val="24"/>
          <w:shd w:val="clear" w:color="auto" w:fill="FFFFFF"/>
        </w:rPr>
        <w:t>Исчезновение</w:t>
      </w:r>
      <w:r w:rsidRPr="00B74835">
        <w:rPr>
          <w:rStyle w:val="apple-converted-space"/>
          <w:rFonts w:asciiTheme="majorBidi" w:hAnsiTheme="majorBidi" w:cstheme="majorBidi"/>
          <w:color w:val="000000"/>
          <w:sz w:val="24"/>
          <w:szCs w:val="24"/>
          <w:shd w:val="clear" w:color="auto" w:fill="FFFFFF"/>
        </w:rPr>
        <w:t> </w:t>
      </w:r>
      <w:r w:rsidRPr="00B74835">
        <w:rPr>
          <w:rFonts w:asciiTheme="majorBidi" w:hAnsiTheme="majorBidi" w:cstheme="majorBidi"/>
          <w:color w:val="000000"/>
          <w:sz w:val="24"/>
          <w:szCs w:val="24"/>
          <w:shd w:val="clear" w:color="auto" w:fill="FFFFFF"/>
        </w:rPr>
        <w:t>через</w:t>
      </w:r>
      <w:r w:rsidRPr="00B74835">
        <w:rPr>
          <w:rStyle w:val="apple-converted-space"/>
          <w:rFonts w:asciiTheme="majorBidi" w:hAnsiTheme="majorBidi" w:cstheme="majorBidi"/>
          <w:color w:val="000000"/>
          <w:sz w:val="24"/>
          <w:szCs w:val="24"/>
          <w:shd w:val="clear" w:color="auto" w:fill="FFFFFF"/>
        </w:rPr>
        <w:t> </w:t>
      </w:r>
      <w:r w:rsidRPr="00B74835">
        <w:rPr>
          <w:rFonts w:asciiTheme="majorBidi" w:hAnsiTheme="majorBidi" w:cstheme="majorBidi"/>
          <w:color w:val="000000"/>
          <w:sz w:val="24"/>
          <w:szCs w:val="24"/>
          <w:shd w:val="clear" w:color="auto" w:fill="FFFFFF"/>
        </w:rPr>
        <w:t>двести лет</w:t>
      </w:r>
      <w:r w:rsidRPr="00B74835">
        <w:rPr>
          <w:rFonts w:asciiTheme="majorBidi" w:hAnsiTheme="majorBidi" w:cstheme="majorBidi"/>
          <w:sz w:val="24"/>
          <w:szCs w:val="24"/>
        </w:rPr>
        <w:t>»)</w:t>
      </w:r>
      <w:r>
        <w:rPr>
          <w:rFonts w:asciiTheme="majorBidi" w:hAnsiTheme="majorBidi" w:cstheme="majorBidi"/>
          <w:sz w:val="24"/>
          <w:szCs w:val="24"/>
        </w:rPr>
        <w:t>;</w:t>
      </w:r>
      <w:r>
        <w:rPr>
          <w:rFonts w:asciiTheme="majorBidi" w:hAnsiTheme="majorBidi" w:cstheme="majorBidi"/>
          <w:noProof/>
          <w:color w:val="000000"/>
          <w:spacing w:val="1"/>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noProof/>
          <w:color w:val="000000"/>
          <w:spacing w:val="1"/>
          <w:sz w:val="24"/>
          <w:szCs w:val="24"/>
          <w:lang w:val="tt-RU"/>
        </w:rPr>
        <w:t xml:space="preserve">- </w:t>
      </w:r>
      <w:r w:rsidRPr="00B74835">
        <w:rPr>
          <w:rFonts w:asciiTheme="majorBidi" w:hAnsiTheme="majorBidi" w:cstheme="majorBidi"/>
          <w:sz w:val="24"/>
          <w:szCs w:val="24"/>
        </w:rPr>
        <w:t xml:space="preserve">роман Г.Ибрагимова «Яшь йөрәкләр» («Молодые сердца») и отрывки из критической статьи </w:t>
      </w:r>
      <w:r w:rsidRPr="00B74835">
        <w:rPr>
          <w:rFonts w:asciiTheme="majorBidi" w:hAnsiTheme="majorBidi" w:cstheme="majorBidi"/>
          <w:color w:val="000000"/>
          <w:sz w:val="24"/>
          <w:szCs w:val="24"/>
        </w:rPr>
        <w:t>«Татар шагыйрьләре» (</w:t>
      </w:r>
      <w:r>
        <w:rPr>
          <w:rFonts w:asciiTheme="majorBidi" w:hAnsiTheme="majorBidi" w:cstheme="majorBidi"/>
          <w:sz w:val="24"/>
          <w:szCs w:val="24"/>
        </w:rPr>
        <w:t>«Татарские поэты»)</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драму М. Файзи «Галиябану»</w:t>
      </w:r>
      <w:r>
        <w:rPr>
          <w:rFonts w:asciiTheme="majorBidi" w:hAnsiTheme="majorBidi" w:cstheme="majorBidi"/>
          <w:sz w:val="24"/>
          <w:szCs w:val="24"/>
        </w:rPr>
        <w:t>;</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lastRenderedPageBreak/>
        <w:t xml:space="preserve">- </w:t>
      </w:r>
      <w:r w:rsidRPr="00B74835">
        <w:rPr>
          <w:rFonts w:asciiTheme="majorBidi" w:hAnsiTheme="majorBidi" w:cstheme="majorBidi"/>
          <w:sz w:val="24"/>
          <w:szCs w:val="24"/>
        </w:rPr>
        <w:t>трагедию Х.Такташа «Җир уллары» («Трагедия сынов земли»)</w:t>
      </w:r>
      <w:r>
        <w:rPr>
          <w:rFonts w:asciiTheme="majorBidi" w:hAnsiTheme="majorBidi" w:cstheme="majorBidi"/>
          <w:sz w:val="24"/>
          <w:szCs w:val="24"/>
        </w:rPr>
        <w:t>;</w:t>
      </w:r>
      <w:r>
        <w:rPr>
          <w:rFonts w:asciiTheme="majorBidi" w:hAnsiTheme="majorBidi" w:cstheme="majorBidi"/>
          <w:sz w:val="24"/>
          <w:szCs w:val="24"/>
          <w:lang w:val="tt-RU"/>
        </w:rPr>
        <w:t xml:space="preserve"> </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повесть Г.Рахима «Идел» («Идель»)</w:t>
      </w:r>
      <w:r>
        <w:rPr>
          <w:rFonts w:asciiTheme="majorBidi" w:hAnsiTheme="majorBidi" w:cstheme="majorBidi"/>
          <w:sz w:val="24"/>
          <w:szCs w:val="24"/>
        </w:rPr>
        <w:t>;</w:t>
      </w:r>
      <w:r>
        <w:rPr>
          <w:rFonts w:asciiTheme="majorBidi" w:hAnsiTheme="majorBidi" w:cstheme="majorBidi"/>
          <w:sz w:val="24"/>
          <w:szCs w:val="24"/>
          <w:lang w:val="tt-RU"/>
        </w:rPr>
        <w:t xml:space="preserve"> </w:t>
      </w:r>
    </w:p>
    <w:p w:rsidR="006F4C48" w:rsidRPr="00D40BBF"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B74835">
        <w:rPr>
          <w:rFonts w:asciiTheme="majorBidi" w:hAnsiTheme="majorBidi" w:cstheme="majorBidi"/>
          <w:sz w:val="24"/>
          <w:szCs w:val="24"/>
        </w:rPr>
        <w:t>повесть Ф.Амирхана «Шәф</w:t>
      </w:r>
      <w:r>
        <w:rPr>
          <w:rFonts w:asciiTheme="majorBidi" w:hAnsiTheme="majorBidi" w:cstheme="majorBidi"/>
          <w:sz w:val="24"/>
          <w:szCs w:val="24"/>
        </w:rPr>
        <w:t>игулла агай» («Дядя Шафигулла»)</w:t>
      </w:r>
      <w:r>
        <w:rPr>
          <w:rFonts w:asciiTheme="majorBidi" w:hAnsiTheme="majorBidi" w:cstheme="majorBidi"/>
          <w:sz w:val="24"/>
          <w:szCs w:val="24"/>
          <w:lang w:val="tt-RU"/>
        </w:rPr>
        <w:t>;</w:t>
      </w:r>
    </w:p>
    <w:p w:rsidR="006F4C48" w:rsidRPr="00D40BBF" w:rsidRDefault="006F4C48" w:rsidP="006F4C48">
      <w:pPr>
        <w:widowControl w:val="0"/>
        <w:spacing w:after="0" w:line="240" w:lineRule="auto"/>
        <w:jc w:val="both"/>
        <w:rPr>
          <w:rFonts w:asciiTheme="majorBidi" w:hAnsiTheme="majorBidi" w:cstheme="majorBidi"/>
          <w:b/>
          <w:bCs/>
          <w:sz w:val="24"/>
          <w:szCs w:val="24"/>
          <w:lang w:val="tt-RU"/>
        </w:rPr>
      </w:pPr>
      <w:r w:rsidRPr="00D40BBF">
        <w:rPr>
          <w:rFonts w:asciiTheme="majorBidi" w:hAnsiTheme="majorBidi" w:cstheme="majorBidi"/>
          <w:b/>
          <w:bCs/>
          <w:sz w:val="24"/>
          <w:szCs w:val="24"/>
        </w:rPr>
        <w:t>классифицировать основные направления развития литературного процесса</w:t>
      </w:r>
      <w:r w:rsidRPr="00D40BBF">
        <w:rPr>
          <w:rFonts w:asciiTheme="majorBidi" w:hAnsiTheme="majorBidi" w:cstheme="majorBidi"/>
          <w:b/>
          <w:bCs/>
          <w:sz w:val="24"/>
          <w:szCs w:val="24"/>
          <w:lang w:val="tt-RU"/>
        </w:rPr>
        <w:t>;</w:t>
      </w:r>
    </w:p>
    <w:p w:rsidR="006F4C48" w:rsidRPr="00D40BBF" w:rsidRDefault="006F4C48" w:rsidP="006F4C48">
      <w:pPr>
        <w:widowControl w:val="0"/>
        <w:spacing w:after="0" w:line="240" w:lineRule="auto"/>
        <w:jc w:val="both"/>
        <w:rPr>
          <w:rFonts w:asciiTheme="majorBidi" w:hAnsiTheme="majorBidi" w:cstheme="majorBidi"/>
          <w:b/>
          <w:bCs/>
          <w:noProof/>
          <w:color w:val="000000"/>
          <w:spacing w:val="1"/>
          <w:sz w:val="24"/>
          <w:szCs w:val="24"/>
          <w:lang w:val="tt-RU"/>
        </w:rPr>
      </w:pPr>
      <w:r w:rsidRPr="00D40BBF">
        <w:rPr>
          <w:rFonts w:asciiTheme="majorBidi" w:hAnsiTheme="majorBidi" w:cstheme="majorBidi"/>
          <w:b/>
          <w:bCs/>
          <w:sz w:val="24"/>
          <w:szCs w:val="24"/>
        </w:rPr>
        <w:t>организовать диспут</w:t>
      </w:r>
      <w:r w:rsidRPr="00D40BBF">
        <w:rPr>
          <w:rFonts w:asciiTheme="majorBidi" w:hAnsiTheme="majorBidi" w:cstheme="majorBidi"/>
          <w:b/>
          <w:bCs/>
          <w:sz w:val="24"/>
          <w:szCs w:val="24"/>
          <w:lang w:val="tt-RU"/>
        </w:rPr>
        <w:t>.</w:t>
      </w:r>
    </w:p>
    <w:p w:rsidR="006F4C48" w:rsidRDefault="006F4C48" w:rsidP="006F4C48">
      <w:pPr>
        <w:spacing w:after="0" w:line="360" w:lineRule="auto"/>
        <w:rPr>
          <w:rFonts w:ascii="Times New Roman" w:eastAsia="Times New Roman" w:hAnsi="Times New Roman" w:cs="Times New Roman"/>
          <w:b/>
          <w:bCs/>
          <w:sz w:val="24"/>
          <w:szCs w:val="24"/>
          <w:lang w:val="tt-RU" w:eastAsia="ru-RU"/>
        </w:rPr>
      </w:pPr>
    </w:p>
    <w:p w:rsidR="006F4C48" w:rsidRDefault="006F4C48" w:rsidP="006F4C48">
      <w:pPr>
        <w:widowControl w:val="0"/>
        <w:spacing w:after="0" w:line="240" w:lineRule="auto"/>
        <w:jc w:val="both"/>
        <w:rPr>
          <w:rFonts w:asciiTheme="majorBidi" w:hAnsiTheme="majorBidi" w:cstheme="majorBidi"/>
          <w:b/>
          <w:bCs/>
          <w:sz w:val="24"/>
          <w:szCs w:val="24"/>
          <w:lang w:val="tt-RU"/>
        </w:rPr>
      </w:pPr>
      <w:r w:rsidRPr="00A862A4">
        <w:rPr>
          <w:rFonts w:asciiTheme="majorBidi" w:hAnsiTheme="majorBidi" w:cstheme="majorBidi"/>
          <w:b/>
          <w:bCs/>
          <w:sz w:val="24"/>
          <w:szCs w:val="24"/>
        </w:rPr>
        <w:t xml:space="preserve">К концу учебного года обучающиеся 11 класса </w:t>
      </w:r>
    </w:p>
    <w:p w:rsidR="006F4C48" w:rsidRDefault="006F4C48" w:rsidP="006F4C48">
      <w:pPr>
        <w:widowControl w:val="0"/>
        <w:spacing w:after="0" w:line="240" w:lineRule="auto"/>
        <w:jc w:val="both"/>
        <w:rPr>
          <w:rFonts w:asciiTheme="majorBidi" w:hAnsiTheme="majorBidi" w:cstheme="majorBidi"/>
          <w:sz w:val="24"/>
          <w:szCs w:val="24"/>
          <w:lang w:val="tt-RU"/>
        </w:rPr>
      </w:pPr>
      <w:r w:rsidRPr="00A862A4">
        <w:rPr>
          <w:rFonts w:asciiTheme="majorBidi" w:hAnsiTheme="majorBidi" w:cstheme="majorBidi"/>
          <w:b/>
          <w:bCs/>
          <w:sz w:val="24"/>
          <w:szCs w:val="24"/>
        </w:rPr>
        <w:t>будут</w:t>
      </w:r>
      <w:r>
        <w:rPr>
          <w:rFonts w:asciiTheme="majorBidi" w:hAnsiTheme="majorBidi" w:cstheme="majorBidi"/>
          <w:b/>
          <w:bCs/>
          <w:sz w:val="24"/>
          <w:szCs w:val="24"/>
          <w:lang w:val="tt-RU"/>
        </w:rPr>
        <w:t xml:space="preserve"> </w:t>
      </w:r>
      <w:r w:rsidRPr="0037287E">
        <w:rPr>
          <w:rFonts w:asciiTheme="majorBidi" w:hAnsiTheme="majorBidi" w:cstheme="majorBidi"/>
          <w:b/>
          <w:bCs/>
          <w:sz w:val="24"/>
          <w:szCs w:val="24"/>
        </w:rPr>
        <w:t>иметь представление</w:t>
      </w:r>
      <w:r w:rsidRPr="0037287E">
        <w:rPr>
          <w:rFonts w:asciiTheme="majorBidi" w:hAnsiTheme="majorBidi" w:cstheme="majorBidi"/>
          <w:b/>
          <w:bCs/>
          <w:sz w:val="24"/>
          <w:szCs w:val="24"/>
          <w:lang w:val="tt-RU"/>
        </w:rPr>
        <w:t>:</w:t>
      </w:r>
    </w:p>
    <w:p w:rsidR="006F4C48" w:rsidRPr="0037287E"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w:t>
      </w:r>
      <w:r w:rsidRPr="00A862A4">
        <w:rPr>
          <w:rFonts w:asciiTheme="majorBidi" w:hAnsiTheme="majorBidi" w:cstheme="majorBidi"/>
          <w:sz w:val="24"/>
          <w:szCs w:val="24"/>
        </w:rPr>
        <w:t xml:space="preserve"> о татарской литературы периода Великой Отечественной войны, о творчестве М. Джалиля</w:t>
      </w:r>
      <w:r>
        <w:rPr>
          <w:rFonts w:asciiTheme="majorBidi" w:hAnsiTheme="majorBidi" w:cstheme="majorBidi"/>
          <w:sz w:val="24"/>
          <w:szCs w:val="24"/>
          <w:lang w:val="tt-RU"/>
        </w:rPr>
        <w:t>;</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A862A4">
        <w:rPr>
          <w:rFonts w:asciiTheme="majorBidi" w:hAnsiTheme="majorBidi" w:cstheme="majorBidi"/>
          <w:sz w:val="24"/>
          <w:szCs w:val="24"/>
        </w:rPr>
        <w:t xml:space="preserve">об особенностях и тенденциях развития </w:t>
      </w:r>
      <w:r>
        <w:rPr>
          <w:rFonts w:asciiTheme="majorBidi" w:hAnsiTheme="majorBidi" w:cstheme="majorBidi"/>
          <w:sz w:val="24"/>
          <w:szCs w:val="24"/>
        </w:rPr>
        <w:t>татарской литературы 1950-х гг.</w:t>
      </w:r>
      <w:r>
        <w:rPr>
          <w:rFonts w:asciiTheme="majorBidi" w:hAnsiTheme="majorBidi" w:cstheme="majorBidi"/>
          <w:sz w:val="24"/>
          <w:szCs w:val="24"/>
          <w:lang w:val="tt-RU"/>
        </w:rPr>
        <w:t>;</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A862A4">
        <w:rPr>
          <w:rFonts w:asciiTheme="majorBidi" w:hAnsiTheme="majorBidi" w:cstheme="majorBidi"/>
          <w:sz w:val="24"/>
          <w:szCs w:val="24"/>
        </w:rPr>
        <w:t xml:space="preserve">об особенностях развития татарской поэзии 1950-х </w:t>
      </w:r>
      <w:r>
        <w:rPr>
          <w:rFonts w:asciiTheme="majorBidi" w:hAnsiTheme="majorBidi" w:cstheme="majorBidi"/>
          <w:sz w:val="24"/>
          <w:szCs w:val="24"/>
        </w:rPr>
        <w:t>гг</w:t>
      </w:r>
      <w:r w:rsidRPr="00A862A4">
        <w:rPr>
          <w:rFonts w:asciiTheme="majorBidi" w:hAnsiTheme="majorBidi" w:cstheme="majorBidi"/>
          <w:sz w:val="24"/>
          <w:szCs w:val="24"/>
        </w:rPr>
        <w:t>.;</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A862A4">
        <w:rPr>
          <w:rFonts w:asciiTheme="majorBidi" w:hAnsiTheme="majorBidi" w:cstheme="majorBidi"/>
          <w:sz w:val="24"/>
          <w:szCs w:val="24"/>
        </w:rPr>
        <w:t>о литературном процессе второй половины ХХ века;</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A862A4">
        <w:rPr>
          <w:rFonts w:asciiTheme="majorBidi" w:hAnsiTheme="majorBidi" w:cstheme="majorBidi"/>
          <w:sz w:val="24"/>
          <w:szCs w:val="24"/>
        </w:rPr>
        <w:t>о татарской литературе второй половины ХХ века;</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4D4C00">
        <w:rPr>
          <w:rFonts w:asciiTheme="majorBidi" w:hAnsiTheme="majorBidi" w:cstheme="majorBidi"/>
          <w:sz w:val="24"/>
          <w:szCs w:val="24"/>
        </w:rPr>
        <w:t>о становлении</w:t>
      </w:r>
      <w:r>
        <w:rPr>
          <w:rFonts w:asciiTheme="majorBidi" w:hAnsiTheme="majorBidi" w:cstheme="majorBidi"/>
          <w:sz w:val="24"/>
          <w:szCs w:val="24"/>
        </w:rPr>
        <w:t xml:space="preserve"> реалистической литературы</w:t>
      </w:r>
      <w:r>
        <w:rPr>
          <w:rFonts w:asciiTheme="majorBidi" w:hAnsiTheme="majorBidi" w:cstheme="majorBidi"/>
          <w:sz w:val="24"/>
          <w:szCs w:val="24"/>
          <w:lang w:val="tt-RU"/>
        </w:rPr>
        <w:t xml:space="preserve">, </w:t>
      </w:r>
      <w:r w:rsidRPr="004D4C00">
        <w:rPr>
          <w:rFonts w:asciiTheme="majorBidi" w:hAnsiTheme="majorBidi" w:cstheme="majorBidi"/>
          <w:sz w:val="24"/>
          <w:szCs w:val="24"/>
        </w:rPr>
        <w:t xml:space="preserve">о </w:t>
      </w:r>
      <w:r>
        <w:rPr>
          <w:rFonts w:asciiTheme="majorBidi" w:hAnsiTheme="majorBidi" w:cstheme="majorBidi"/>
          <w:sz w:val="24"/>
          <w:szCs w:val="24"/>
          <w:lang w:val="tt-RU"/>
        </w:rPr>
        <w:t xml:space="preserve">состоянии </w:t>
      </w:r>
      <w:r>
        <w:rPr>
          <w:rFonts w:asciiTheme="majorBidi" w:hAnsiTheme="majorBidi" w:cstheme="majorBidi"/>
          <w:sz w:val="24"/>
          <w:szCs w:val="24"/>
        </w:rPr>
        <w:t>татарской проз</w:t>
      </w:r>
      <w:r>
        <w:rPr>
          <w:rFonts w:asciiTheme="majorBidi" w:hAnsiTheme="majorBidi" w:cstheme="majorBidi"/>
          <w:sz w:val="24"/>
          <w:szCs w:val="24"/>
          <w:lang w:val="tt-RU"/>
        </w:rPr>
        <w:t>ы, поэзии и драматургии</w:t>
      </w:r>
      <w:r>
        <w:rPr>
          <w:rFonts w:asciiTheme="majorBidi" w:hAnsiTheme="majorBidi" w:cstheme="majorBidi"/>
          <w:sz w:val="24"/>
          <w:szCs w:val="24"/>
        </w:rPr>
        <w:t xml:space="preserve"> данного периода</w:t>
      </w:r>
      <w:r>
        <w:rPr>
          <w:rFonts w:asciiTheme="majorBidi" w:hAnsiTheme="majorBidi" w:cstheme="majorBidi"/>
          <w:sz w:val="24"/>
          <w:szCs w:val="24"/>
          <w:lang w:val="tt-RU"/>
        </w:rPr>
        <w:t>;</w:t>
      </w:r>
    </w:p>
    <w:p w:rsidR="006F4C48" w:rsidRPr="004D4C00"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A862A4">
        <w:rPr>
          <w:rFonts w:asciiTheme="majorBidi" w:hAnsiTheme="majorBidi" w:cstheme="majorBidi"/>
          <w:color w:val="000000"/>
          <w:sz w:val="24"/>
          <w:szCs w:val="24"/>
        </w:rPr>
        <w:t>об особенностях развития современной татаркой поэзии</w:t>
      </w:r>
      <w:r>
        <w:rPr>
          <w:rFonts w:asciiTheme="majorBidi" w:hAnsiTheme="majorBidi" w:cstheme="majorBidi"/>
          <w:color w:val="000000"/>
          <w:sz w:val="24"/>
          <w:szCs w:val="24"/>
          <w:lang w:val="tt-RU"/>
        </w:rPr>
        <w:t>, прозы и драматургии</w:t>
      </w:r>
      <w:r w:rsidRPr="00A862A4">
        <w:rPr>
          <w:rFonts w:asciiTheme="majorBidi" w:hAnsiTheme="majorBidi" w:cstheme="majorBidi"/>
          <w:color w:val="000000"/>
          <w:sz w:val="24"/>
          <w:szCs w:val="24"/>
        </w:rPr>
        <w:t>;</w:t>
      </w:r>
    </w:p>
    <w:p w:rsidR="006F4C48" w:rsidRPr="0037287E" w:rsidRDefault="006F4C48" w:rsidP="006F4C48">
      <w:pPr>
        <w:spacing w:after="0" w:line="240" w:lineRule="auto"/>
        <w:jc w:val="both"/>
        <w:rPr>
          <w:rFonts w:asciiTheme="majorBidi" w:hAnsiTheme="majorBidi" w:cstheme="majorBidi"/>
          <w:b/>
          <w:bCs/>
          <w:sz w:val="24"/>
          <w:szCs w:val="24"/>
          <w:lang w:val="tt-RU"/>
        </w:rPr>
      </w:pPr>
      <w:r w:rsidRPr="0037287E">
        <w:rPr>
          <w:rFonts w:asciiTheme="majorBidi" w:hAnsiTheme="majorBidi" w:cstheme="majorBidi"/>
          <w:b/>
          <w:bCs/>
          <w:sz w:val="24"/>
          <w:szCs w:val="24"/>
        </w:rPr>
        <w:t>знать</w:t>
      </w:r>
      <w:r w:rsidRPr="0037287E">
        <w:rPr>
          <w:rFonts w:asciiTheme="majorBidi" w:hAnsiTheme="majorBidi" w:cstheme="majorBidi"/>
          <w:b/>
          <w:bCs/>
          <w:sz w:val="24"/>
          <w:szCs w:val="24"/>
          <w:lang w:val="tt-RU"/>
        </w:rPr>
        <w:t>:</w:t>
      </w:r>
    </w:p>
    <w:p w:rsidR="006F4C48" w:rsidRDefault="006F4C48" w:rsidP="006F4C48">
      <w:pPr>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w:t>
      </w:r>
      <w:r w:rsidRPr="00A862A4">
        <w:rPr>
          <w:rFonts w:asciiTheme="majorBidi" w:hAnsiTheme="majorBidi" w:cstheme="majorBidi"/>
          <w:sz w:val="24"/>
          <w:szCs w:val="24"/>
        </w:rPr>
        <w:t xml:space="preserve"> об особенностях и тенденциях развития татарск</w:t>
      </w:r>
      <w:r>
        <w:rPr>
          <w:rFonts w:asciiTheme="majorBidi" w:hAnsiTheme="majorBidi" w:cstheme="majorBidi"/>
          <w:sz w:val="24"/>
          <w:szCs w:val="24"/>
        </w:rPr>
        <w:t>ой литературы послевоенных лет;</w:t>
      </w:r>
    </w:p>
    <w:p w:rsidR="006F4C48" w:rsidRPr="0037287E" w:rsidRDefault="006F4C48" w:rsidP="006F4C48">
      <w:pPr>
        <w:widowControl w:val="0"/>
        <w:spacing w:after="0" w:line="240" w:lineRule="auto"/>
        <w:jc w:val="both"/>
        <w:rPr>
          <w:rFonts w:asciiTheme="majorBidi" w:hAnsiTheme="majorBidi" w:cstheme="majorBidi"/>
          <w:b/>
          <w:bCs/>
          <w:sz w:val="24"/>
          <w:szCs w:val="24"/>
          <w:lang w:val="tt-RU"/>
        </w:rPr>
      </w:pPr>
      <w:r w:rsidRPr="0037287E">
        <w:rPr>
          <w:rFonts w:asciiTheme="majorBidi" w:hAnsiTheme="majorBidi" w:cstheme="majorBidi"/>
          <w:b/>
          <w:bCs/>
          <w:sz w:val="24"/>
          <w:szCs w:val="24"/>
          <w:lang w:val="tt-RU"/>
        </w:rPr>
        <w:t>ч</w:t>
      </w:r>
      <w:r w:rsidRPr="0037287E">
        <w:rPr>
          <w:rFonts w:asciiTheme="majorBidi" w:hAnsiTheme="majorBidi" w:cstheme="majorBidi"/>
          <w:b/>
          <w:bCs/>
          <w:sz w:val="24"/>
          <w:szCs w:val="24"/>
        </w:rPr>
        <w:t>итать и анализировать</w:t>
      </w:r>
      <w:r w:rsidRPr="0037287E">
        <w:rPr>
          <w:rFonts w:asciiTheme="majorBidi" w:hAnsiTheme="majorBidi" w:cstheme="majorBidi"/>
          <w:b/>
          <w:bCs/>
          <w:sz w:val="24"/>
          <w:szCs w:val="24"/>
          <w:lang w:val="tt-RU"/>
        </w:rPr>
        <w:t>:</w:t>
      </w:r>
    </w:p>
    <w:p w:rsidR="006F4C48" w:rsidRPr="0037287E" w:rsidRDefault="006F4C48" w:rsidP="006F4C48">
      <w:pPr>
        <w:widowControl w:val="0"/>
        <w:spacing w:after="0" w:line="240" w:lineRule="auto"/>
        <w:jc w:val="both"/>
        <w:rPr>
          <w:rFonts w:asciiTheme="majorBidi" w:hAnsiTheme="majorBidi" w:cstheme="majorBidi"/>
          <w:b/>
          <w:bCs/>
          <w:sz w:val="24"/>
          <w:szCs w:val="24"/>
          <w:lang w:val="tt-RU"/>
        </w:rPr>
      </w:pPr>
      <w:r>
        <w:rPr>
          <w:rFonts w:asciiTheme="majorBidi" w:hAnsiTheme="majorBidi" w:cstheme="majorBidi"/>
          <w:sz w:val="24"/>
          <w:szCs w:val="24"/>
          <w:lang w:val="tt-RU"/>
        </w:rPr>
        <w:t>-</w:t>
      </w:r>
      <w:r w:rsidRPr="00A862A4">
        <w:rPr>
          <w:rFonts w:asciiTheme="majorBidi" w:hAnsiTheme="majorBidi" w:cstheme="majorBidi"/>
          <w:sz w:val="24"/>
          <w:szCs w:val="24"/>
        </w:rPr>
        <w:t xml:space="preserve"> цикл стихотворений М.Джалиля «Моабит дәфтәрләре»</w:t>
      </w:r>
      <w:r>
        <w:rPr>
          <w:rFonts w:asciiTheme="majorBidi" w:hAnsiTheme="majorBidi" w:cstheme="majorBidi"/>
          <w:sz w:val="24"/>
          <w:szCs w:val="24"/>
          <w:lang w:val="tt-RU"/>
        </w:rPr>
        <w:t xml:space="preserve"> </w:t>
      </w:r>
      <w:r w:rsidRPr="00A862A4">
        <w:rPr>
          <w:rFonts w:asciiTheme="majorBidi" w:hAnsiTheme="majorBidi" w:cstheme="majorBidi"/>
          <w:sz w:val="24"/>
          <w:szCs w:val="24"/>
        </w:rPr>
        <w:t>(«Моабитская тетрадь»);</w:t>
      </w:r>
    </w:p>
    <w:p w:rsidR="006F4C48" w:rsidRPr="00DA22F5" w:rsidRDefault="006F4C48" w:rsidP="006F4C48">
      <w:pPr>
        <w:spacing w:after="0" w:line="240" w:lineRule="auto"/>
        <w:jc w:val="both"/>
        <w:rPr>
          <w:rFonts w:asciiTheme="majorBidi" w:hAnsiTheme="majorBidi" w:cstheme="majorBidi"/>
          <w:sz w:val="24"/>
          <w:szCs w:val="24"/>
          <w:lang w:val="tt-RU"/>
        </w:rPr>
      </w:pPr>
      <w:r>
        <w:rPr>
          <w:rFonts w:asciiTheme="majorBidi" w:hAnsiTheme="majorBidi" w:cstheme="majorBidi"/>
          <w:sz w:val="24"/>
          <w:szCs w:val="24"/>
        </w:rPr>
        <w:t xml:space="preserve">- </w:t>
      </w:r>
      <w:r w:rsidRPr="00A862A4">
        <w:rPr>
          <w:rFonts w:asciiTheme="majorBidi" w:hAnsiTheme="majorBidi" w:cstheme="majorBidi"/>
          <w:sz w:val="24"/>
          <w:szCs w:val="24"/>
        </w:rPr>
        <w:t>повесть Ф.Хусни «Йөзек кашы» («Перстень»);</w:t>
      </w:r>
    </w:p>
    <w:p w:rsidR="006F4C48" w:rsidRDefault="006F4C48" w:rsidP="006F4C48">
      <w:pPr>
        <w:spacing w:after="0" w:line="240" w:lineRule="auto"/>
        <w:jc w:val="both"/>
        <w:rPr>
          <w:rFonts w:asciiTheme="majorBidi" w:hAnsiTheme="majorBidi" w:cstheme="majorBidi"/>
          <w:sz w:val="24"/>
          <w:szCs w:val="24"/>
          <w:lang w:val="tt-RU"/>
        </w:rPr>
      </w:pPr>
      <w:r>
        <w:rPr>
          <w:rFonts w:asciiTheme="majorBidi" w:hAnsiTheme="majorBidi" w:cstheme="majorBidi"/>
          <w:sz w:val="24"/>
          <w:szCs w:val="24"/>
        </w:rPr>
        <w:t xml:space="preserve">- </w:t>
      </w:r>
      <w:r>
        <w:rPr>
          <w:rFonts w:asciiTheme="majorBidi" w:hAnsiTheme="majorBidi" w:cstheme="majorBidi"/>
          <w:sz w:val="24"/>
          <w:szCs w:val="24"/>
          <w:lang w:val="tt-RU"/>
        </w:rPr>
        <w:t>р</w:t>
      </w:r>
      <w:r w:rsidRPr="00A862A4">
        <w:rPr>
          <w:rFonts w:asciiTheme="majorBidi" w:hAnsiTheme="majorBidi" w:cstheme="majorBidi"/>
          <w:sz w:val="24"/>
          <w:szCs w:val="24"/>
        </w:rPr>
        <w:t>ассказ А. Еники «Төнге тамчылар» («Ночные капли»), оценивать стиль писателя;</w:t>
      </w:r>
    </w:p>
    <w:p w:rsidR="006F4C48"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A862A4">
        <w:rPr>
          <w:rFonts w:asciiTheme="majorBidi" w:hAnsiTheme="majorBidi" w:cstheme="majorBidi"/>
          <w:sz w:val="24"/>
          <w:szCs w:val="24"/>
        </w:rPr>
        <w:t>стихотворение Х.Туфана «Иртә төшкән кар» («Рано появившийся снег»);</w:t>
      </w:r>
    </w:p>
    <w:p w:rsidR="006F4C48" w:rsidRPr="004D4C00" w:rsidRDefault="006F4C48" w:rsidP="006F4C48">
      <w:pPr>
        <w:widowControl w:val="0"/>
        <w:spacing w:after="0" w:line="240" w:lineRule="auto"/>
        <w:jc w:val="both"/>
        <w:rPr>
          <w:rFonts w:asciiTheme="majorBidi" w:hAnsiTheme="majorBidi" w:cstheme="majorBidi"/>
          <w:sz w:val="24"/>
          <w:szCs w:val="24"/>
          <w:lang w:val="tt-RU"/>
        </w:rPr>
      </w:pPr>
      <w:r>
        <w:rPr>
          <w:rFonts w:asciiTheme="majorBidi" w:hAnsiTheme="majorBidi" w:cstheme="majorBidi"/>
          <w:sz w:val="24"/>
          <w:szCs w:val="24"/>
          <w:lang w:val="tt-RU"/>
        </w:rPr>
        <w:t xml:space="preserve">- </w:t>
      </w:r>
      <w:r w:rsidRPr="00A862A4">
        <w:rPr>
          <w:rFonts w:asciiTheme="majorBidi" w:hAnsiTheme="majorBidi" w:cstheme="majorBidi"/>
          <w:sz w:val="24"/>
          <w:szCs w:val="24"/>
        </w:rPr>
        <w:t>драму Х. Вахита «Беренче мәхәббәт» («Первая любовь»);</w:t>
      </w:r>
    </w:p>
    <w:p w:rsidR="006F4C48" w:rsidRPr="00A862A4" w:rsidRDefault="006F4C48" w:rsidP="006F4C48">
      <w:pPr>
        <w:pStyle w:val="a5"/>
        <w:widowControl w:val="0"/>
        <w:spacing w:after="0"/>
        <w:ind w:left="0"/>
        <w:jc w:val="both"/>
        <w:rPr>
          <w:rFonts w:asciiTheme="majorBidi" w:hAnsiTheme="majorBidi" w:cstheme="majorBidi"/>
          <w:lang w:val="ru-RU"/>
        </w:rPr>
      </w:pPr>
      <w:r>
        <w:rPr>
          <w:rFonts w:asciiTheme="majorBidi" w:hAnsiTheme="majorBidi" w:cstheme="majorBidi"/>
          <w:lang w:val="ru-RU"/>
        </w:rPr>
        <w:t xml:space="preserve">- </w:t>
      </w:r>
      <w:r w:rsidRPr="00A862A4">
        <w:rPr>
          <w:rFonts w:asciiTheme="majorBidi" w:hAnsiTheme="majorBidi" w:cstheme="majorBidi"/>
          <w:lang w:val="ru-RU"/>
        </w:rPr>
        <w:t>повесть А. Гилязова «Өч аршын җир» («Три аршина земли»);</w:t>
      </w:r>
    </w:p>
    <w:p w:rsidR="006F4C48" w:rsidRPr="00A862A4" w:rsidRDefault="006F4C48" w:rsidP="006F4C48">
      <w:pPr>
        <w:pStyle w:val="a5"/>
        <w:widowControl w:val="0"/>
        <w:spacing w:after="0"/>
        <w:ind w:left="0"/>
        <w:jc w:val="both"/>
        <w:rPr>
          <w:rFonts w:asciiTheme="majorBidi" w:hAnsiTheme="majorBidi" w:cstheme="majorBidi"/>
          <w:lang w:val="ru-RU"/>
        </w:rPr>
      </w:pPr>
      <w:r>
        <w:rPr>
          <w:rFonts w:asciiTheme="majorBidi" w:hAnsiTheme="majorBidi" w:cstheme="majorBidi"/>
          <w:lang w:val="ru-RU"/>
        </w:rPr>
        <w:t xml:space="preserve">- </w:t>
      </w:r>
      <w:r w:rsidRPr="00A862A4">
        <w:rPr>
          <w:rFonts w:asciiTheme="majorBidi" w:hAnsiTheme="majorBidi" w:cstheme="majorBidi"/>
          <w:lang w:val="ru-RU"/>
        </w:rPr>
        <w:t xml:space="preserve">повесть М. Магдиева «Кеше китә </w:t>
      </w:r>
      <w:r w:rsidRPr="00A862A4">
        <w:rPr>
          <w:rFonts w:asciiTheme="majorBidi" w:hAnsiTheme="majorBidi" w:cstheme="majorBidi"/>
          <w:b/>
          <w:bCs/>
          <w:lang w:val="ru-RU"/>
        </w:rPr>
        <w:t>–</w:t>
      </w:r>
      <w:r w:rsidRPr="00A862A4">
        <w:rPr>
          <w:rFonts w:asciiTheme="majorBidi" w:hAnsiTheme="majorBidi" w:cstheme="majorBidi"/>
          <w:lang w:val="ru-RU"/>
        </w:rPr>
        <w:t xml:space="preserve"> җыры кала» («Человек уходит, песни остаются»);</w:t>
      </w:r>
    </w:p>
    <w:p w:rsidR="006F4C48" w:rsidRPr="00A862A4" w:rsidRDefault="006F4C48" w:rsidP="006F4C48">
      <w:pPr>
        <w:pStyle w:val="a5"/>
        <w:widowControl w:val="0"/>
        <w:spacing w:after="0"/>
        <w:ind w:left="0"/>
        <w:jc w:val="both"/>
        <w:rPr>
          <w:rFonts w:asciiTheme="majorBidi" w:hAnsiTheme="majorBidi" w:cstheme="majorBidi"/>
          <w:lang w:val="ru-RU"/>
        </w:rPr>
      </w:pPr>
      <w:r>
        <w:rPr>
          <w:rFonts w:asciiTheme="majorBidi" w:hAnsiTheme="majorBidi" w:cstheme="majorBidi"/>
          <w:lang w:val="ru-RU"/>
        </w:rPr>
        <w:t xml:space="preserve">- </w:t>
      </w:r>
      <w:r w:rsidRPr="00A862A4">
        <w:rPr>
          <w:rFonts w:asciiTheme="majorBidi" w:hAnsiTheme="majorBidi" w:cstheme="majorBidi"/>
        </w:rPr>
        <w:t>драму И. Юзеева «Гашыйклар тавы» («Гора влюбленных»)</w:t>
      </w:r>
      <w:r w:rsidRPr="00A862A4">
        <w:rPr>
          <w:rFonts w:asciiTheme="majorBidi" w:hAnsiTheme="majorBidi" w:cstheme="majorBidi"/>
          <w:lang w:val="ru-RU"/>
        </w:rPr>
        <w:t>;</w:t>
      </w:r>
    </w:p>
    <w:p w:rsidR="006F4C48" w:rsidRPr="00A862A4" w:rsidRDefault="006F4C48" w:rsidP="006F4C48">
      <w:pPr>
        <w:pStyle w:val="a5"/>
        <w:widowControl w:val="0"/>
        <w:spacing w:after="0"/>
        <w:ind w:left="0"/>
        <w:jc w:val="both"/>
        <w:rPr>
          <w:rFonts w:asciiTheme="majorBidi" w:hAnsiTheme="majorBidi" w:cstheme="majorBidi"/>
          <w:lang w:val="ru-RU"/>
        </w:rPr>
      </w:pPr>
      <w:r>
        <w:rPr>
          <w:rFonts w:asciiTheme="majorBidi" w:hAnsiTheme="majorBidi" w:cstheme="majorBidi"/>
          <w:lang w:val="ru-RU"/>
        </w:rPr>
        <w:t xml:space="preserve">- </w:t>
      </w:r>
      <w:r w:rsidRPr="00A862A4">
        <w:rPr>
          <w:rFonts w:asciiTheme="majorBidi" w:hAnsiTheme="majorBidi" w:cstheme="majorBidi"/>
          <w:lang w:val="ru-RU"/>
        </w:rPr>
        <w:t>цикла стихотворений Р. Файзуллина «Нюанслар илендә» («Мир нюансов»);</w:t>
      </w:r>
    </w:p>
    <w:p w:rsidR="006F4C48" w:rsidRPr="00A862A4" w:rsidRDefault="006F4C48" w:rsidP="006F4C48">
      <w:pPr>
        <w:pStyle w:val="a5"/>
        <w:widowControl w:val="0"/>
        <w:spacing w:after="0"/>
        <w:ind w:left="0"/>
        <w:jc w:val="both"/>
        <w:rPr>
          <w:rFonts w:asciiTheme="majorBidi" w:hAnsiTheme="majorBidi" w:cstheme="majorBidi"/>
          <w:lang w:val="ru-RU"/>
        </w:rPr>
      </w:pPr>
      <w:r>
        <w:rPr>
          <w:rFonts w:asciiTheme="majorBidi" w:hAnsiTheme="majorBidi" w:cstheme="majorBidi"/>
          <w:lang w:val="ru-RU"/>
        </w:rPr>
        <w:t xml:space="preserve">- </w:t>
      </w:r>
      <w:r w:rsidRPr="00A862A4">
        <w:rPr>
          <w:rFonts w:asciiTheme="majorBidi" w:hAnsiTheme="majorBidi" w:cstheme="majorBidi"/>
        </w:rPr>
        <w:t>драму Т. Миннуллина «Илгизәр плюс Вера» («Ильгизар плюс Вера»)</w:t>
      </w:r>
      <w:r w:rsidRPr="00A862A4">
        <w:rPr>
          <w:rFonts w:asciiTheme="majorBidi" w:hAnsiTheme="majorBidi" w:cstheme="majorBidi"/>
          <w:lang w:val="ru-RU"/>
        </w:rPr>
        <w:t>;</w:t>
      </w:r>
    </w:p>
    <w:p w:rsidR="006F4C48" w:rsidRPr="00A862A4" w:rsidRDefault="006F4C48" w:rsidP="006F4C48">
      <w:pPr>
        <w:widowControl w:val="0"/>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A862A4">
        <w:rPr>
          <w:rFonts w:asciiTheme="majorBidi" w:hAnsiTheme="majorBidi" w:cstheme="majorBidi"/>
          <w:sz w:val="24"/>
          <w:szCs w:val="24"/>
        </w:rPr>
        <w:t>роман И. Салахова «Колыма хикәяләре» («Колымские рассказы»);</w:t>
      </w:r>
    </w:p>
    <w:p w:rsidR="006F4C48" w:rsidRPr="00A862A4" w:rsidRDefault="006F4C48" w:rsidP="006F4C48">
      <w:pPr>
        <w:widowControl w:val="0"/>
        <w:spacing w:after="0" w:line="240" w:lineRule="auto"/>
        <w:jc w:val="both"/>
        <w:rPr>
          <w:rFonts w:asciiTheme="majorBidi" w:hAnsiTheme="majorBidi" w:cstheme="majorBidi"/>
          <w:sz w:val="24"/>
          <w:szCs w:val="24"/>
        </w:rPr>
      </w:pPr>
      <w:r w:rsidRPr="00A862A4">
        <w:rPr>
          <w:rFonts w:asciiTheme="majorBidi" w:hAnsiTheme="majorBidi" w:cstheme="majorBidi"/>
          <w:sz w:val="24"/>
          <w:szCs w:val="24"/>
        </w:rPr>
        <w:t xml:space="preserve">- </w:t>
      </w:r>
      <w:r w:rsidRPr="00A862A4">
        <w:rPr>
          <w:rFonts w:asciiTheme="majorBidi" w:hAnsiTheme="majorBidi" w:cstheme="majorBidi"/>
          <w:color w:val="000000"/>
          <w:sz w:val="24"/>
          <w:szCs w:val="24"/>
        </w:rPr>
        <w:t>п</w:t>
      </w:r>
      <w:r w:rsidRPr="00A862A4">
        <w:rPr>
          <w:rFonts w:asciiTheme="majorBidi" w:hAnsiTheme="majorBidi" w:cstheme="majorBidi"/>
          <w:sz w:val="24"/>
          <w:szCs w:val="24"/>
        </w:rPr>
        <w:t>овесть Ф. Байрамовой «Канатсыз акчарлаклар» («Чайки бескрылые»);</w:t>
      </w:r>
    </w:p>
    <w:p w:rsidR="006F4C48" w:rsidRPr="004C6AE0" w:rsidRDefault="006F4C48" w:rsidP="006F4C48">
      <w:pPr>
        <w:widowControl w:val="0"/>
        <w:spacing w:after="0" w:line="240" w:lineRule="auto"/>
        <w:jc w:val="both"/>
        <w:rPr>
          <w:rFonts w:asciiTheme="majorBidi" w:hAnsiTheme="majorBidi" w:cstheme="majorBidi"/>
          <w:sz w:val="24"/>
          <w:szCs w:val="24"/>
          <w:lang w:val="tt-RU"/>
        </w:rPr>
      </w:pPr>
      <w:r w:rsidRPr="00A862A4">
        <w:rPr>
          <w:rFonts w:asciiTheme="majorBidi" w:hAnsiTheme="majorBidi" w:cstheme="majorBidi"/>
          <w:sz w:val="24"/>
          <w:szCs w:val="24"/>
        </w:rPr>
        <w:t>- повесть Н. Гыйм</w:t>
      </w:r>
      <w:r>
        <w:rPr>
          <w:rFonts w:asciiTheme="majorBidi" w:hAnsiTheme="majorBidi" w:cstheme="majorBidi"/>
          <w:sz w:val="24"/>
          <w:szCs w:val="24"/>
        </w:rPr>
        <w:t>атдиновой «Сихерче»(«Колдунья)</w:t>
      </w:r>
      <w:r>
        <w:rPr>
          <w:rFonts w:asciiTheme="majorBidi" w:hAnsiTheme="majorBidi" w:cstheme="majorBidi"/>
          <w:sz w:val="24"/>
          <w:szCs w:val="24"/>
          <w:lang w:val="tt-RU"/>
        </w:rPr>
        <w:t>;</w:t>
      </w:r>
    </w:p>
    <w:p w:rsidR="006F4C48" w:rsidRPr="004C6AE0" w:rsidRDefault="006F4C48" w:rsidP="006F4C48">
      <w:pPr>
        <w:widowControl w:val="0"/>
        <w:spacing w:after="0" w:line="240" w:lineRule="auto"/>
        <w:jc w:val="both"/>
        <w:rPr>
          <w:rFonts w:asciiTheme="majorBidi" w:hAnsiTheme="majorBidi" w:cstheme="majorBidi"/>
          <w:sz w:val="24"/>
          <w:szCs w:val="24"/>
          <w:lang w:val="tt-RU"/>
        </w:rPr>
      </w:pPr>
      <w:r w:rsidRPr="004C6AE0">
        <w:rPr>
          <w:rFonts w:asciiTheme="majorBidi" w:hAnsiTheme="majorBidi" w:cstheme="majorBidi"/>
          <w:sz w:val="24"/>
          <w:szCs w:val="24"/>
          <w:lang w:val="tt-RU"/>
        </w:rPr>
        <w:t>- поэму Р. Хариса «Тукайның мәхәббәт төшләре» («Любовные сны Тукая»);</w:t>
      </w:r>
    </w:p>
    <w:p w:rsidR="006F4C48" w:rsidRPr="00A862A4" w:rsidRDefault="006F4C48" w:rsidP="006F4C48">
      <w:pPr>
        <w:spacing w:after="0" w:line="240" w:lineRule="auto"/>
        <w:jc w:val="both"/>
        <w:rPr>
          <w:rFonts w:asciiTheme="majorBidi" w:hAnsiTheme="majorBidi" w:cstheme="majorBidi"/>
          <w:sz w:val="24"/>
          <w:szCs w:val="24"/>
        </w:rPr>
      </w:pPr>
      <w:r w:rsidRPr="00A862A4">
        <w:rPr>
          <w:rFonts w:asciiTheme="majorBidi" w:hAnsiTheme="majorBidi" w:cstheme="majorBidi"/>
          <w:color w:val="000000"/>
          <w:sz w:val="24"/>
          <w:szCs w:val="24"/>
        </w:rPr>
        <w:t xml:space="preserve">- </w:t>
      </w:r>
      <w:r w:rsidRPr="00A862A4">
        <w:rPr>
          <w:rFonts w:asciiTheme="majorBidi" w:hAnsiTheme="majorBidi" w:cstheme="majorBidi"/>
          <w:sz w:val="24"/>
          <w:szCs w:val="24"/>
        </w:rPr>
        <w:t>стихотворения Р.Зайдуллы «Без очарга әзерләнгән идек...» («Мы собрались было взлетить... »), «Соңару» («Опоздание»);</w:t>
      </w:r>
    </w:p>
    <w:p w:rsidR="006F4C48" w:rsidRPr="00A862A4" w:rsidRDefault="006F4C48" w:rsidP="006F4C48">
      <w:pPr>
        <w:widowControl w:val="0"/>
        <w:spacing w:after="0" w:line="240" w:lineRule="auto"/>
        <w:jc w:val="both"/>
        <w:rPr>
          <w:rFonts w:asciiTheme="majorBidi" w:hAnsiTheme="majorBidi" w:cstheme="majorBidi"/>
          <w:sz w:val="24"/>
          <w:szCs w:val="24"/>
        </w:rPr>
      </w:pPr>
      <w:r w:rsidRPr="00A862A4">
        <w:rPr>
          <w:rFonts w:asciiTheme="majorBidi" w:hAnsiTheme="majorBidi" w:cstheme="majorBidi"/>
          <w:sz w:val="24"/>
          <w:szCs w:val="24"/>
        </w:rPr>
        <w:t>- драму З. Хакима «Гасыр моңы» («Печаль века»);</w:t>
      </w:r>
    </w:p>
    <w:p w:rsidR="006F4C48" w:rsidRPr="00A862A4" w:rsidRDefault="006F4C48" w:rsidP="006F4C48">
      <w:pPr>
        <w:widowControl w:val="0"/>
        <w:spacing w:after="0" w:line="240" w:lineRule="auto"/>
        <w:jc w:val="both"/>
        <w:rPr>
          <w:rFonts w:asciiTheme="majorBidi" w:hAnsiTheme="majorBidi" w:cstheme="majorBidi"/>
          <w:sz w:val="24"/>
          <w:szCs w:val="24"/>
        </w:rPr>
      </w:pPr>
      <w:r w:rsidRPr="00A862A4">
        <w:rPr>
          <w:rFonts w:asciiTheme="majorBidi" w:hAnsiTheme="majorBidi" w:cstheme="majorBidi"/>
          <w:sz w:val="24"/>
          <w:szCs w:val="24"/>
        </w:rPr>
        <w:t>- повесть М.Кабирова «Мәхәббәттән җырлар кала» («Песни остаются от любви»);</w:t>
      </w:r>
    </w:p>
    <w:p w:rsidR="006F4C48" w:rsidRDefault="006F4C48" w:rsidP="006F4C48">
      <w:pPr>
        <w:spacing w:after="0" w:line="240" w:lineRule="auto"/>
        <w:jc w:val="both"/>
        <w:rPr>
          <w:rFonts w:asciiTheme="majorBidi" w:hAnsiTheme="majorBidi" w:cstheme="majorBidi"/>
          <w:sz w:val="24"/>
          <w:szCs w:val="24"/>
          <w:lang w:val="tt-RU"/>
        </w:rPr>
      </w:pPr>
      <w:r w:rsidRPr="00A862A4">
        <w:rPr>
          <w:rFonts w:asciiTheme="majorBidi" w:eastAsia="Times New Roman" w:hAnsiTheme="majorBidi" w:cstheme="majorBidi"/>
          <w:b/>
          <w:bCs/>
          <w:sz w:val="24"/>
          <w:szCs w:val="24"/>
          <w:lang w:eastAsia="ru-RU"/>
        </w:rPr>
        <w:t xml:space="preserve">- </w:t>
      </w:r>
      <w:r w:rsidRPr="00A862A4">
        <w:rPr>
          <w:rFonts w:asciiTheme="majorBidi" w:hAnsiTheme="majorBidi" w:cstheme="majorBidi"/>
          <w:sz w:val="24"/>
          <w:szCs w:val="24"/>
        </w:rPr>
        <w:t>поэму Р.Миңнулл</w:t>
      </w:r>
      <w:r>
        <w:rPr>
          <w:rFonts w:asciiTheme="majorBidi" w:hAnsiTheme="majorBidi" w:cstheme="majorBidi"/>
          <w:sz w:val="24"/>
          <w:szCs w:val="24"/>
        </w:rPr>
        <w:t>ина «Татарларым» («Татары мои»)</w:t>
      </w:r>
      <w:r>
        <w:rPr>
          <w:rFonts w:asciiTheme="majorBidi" w:hAnsiTheme="majorBidi" w:cstheme="majorBidi"/>
          <w:sz w:val="24"/>
          <w:szCs w:val="24"/>
          <w:lang w:val="tt-RU"/>
        </w:rPr>
        <w:t>;</w:t>
      </w:r>
    </w:p>
    <w:p w:rsidR="006F4C48" w:rsidRPr="004C6AE0" w:rsidRDefault="006F4C48" w:rsidP="006F4C48">
      <w:pPr>
        <w:widowControl w:val="0"/>
        <w:spacing w:after="0" w:line="240" w:lineRule="auto"/>
        <w:jc w:val="both"/>
        <w:rPr>
          <w:rFonts w:asciiTheme="majorBidi" w:hAnsiTheme="majorBidi" w:cstheme="majorBidi"/>
          <w:b/>
          <w:bCs/>
          <w:sz w:val="24"/>
          <w:szCs w:val="24"/>
          <w:lang w:val="tt-RU"/>
        </w:rPr>
      </w:pPr>
      <w:r w:rsidRPr="004C6AE0">
        <w:rPr>
          <w:rFonts w:asciiTheme="majorBidi" w:hAnsiTheme="majorBidi" w:cstheme="majorBidi"/>
          <w:b/>
          <w:bCs/>
          <w:sz w:val="24"/>
          <w:szCs w:val="24"/>
        </w:rPr>
        <w:t>классифицировать основные направления развития литературного процесса;</w:t>
      </w:r>
    </w:p>
    <w:p w:rsidR="006F4C48" w:rsidRPr="004C6AE0" w:rsidRDefault="006F4C48" w:rsidP="006F4C48">
      <w:pPr>
        <w:widowControl w:val="0"/>
        <w:spacing w:after="0" w:line="240" w:lineRule="auto"/>
        <w:jc w:val="both"/>
        <w:rPr>
          <w:rFonts w:asciiTheme="majorBidi" w:hAnsiTheme="majorBidi" w:cstheme="majorBidi"/>
          <w:b/>
          <w:bCs/>
          <w:sz w:val="24"/>
          <w:szCs w:val="24"/>
          <w:lang w:val="tt-RU"/>
        </w:rPr>
      </w:pPr>
      <w:r>
        <w:rPr>
          <w:rFonts w:asciiTheme="majorBidi" w:hAnsiTheme="majorBidi" w:cstheme="majorBidi"/>
          <w:b/>
          <w:bCs/>
          <w:sz w:val="24"/>
          <w:szCs w:val="24"/>
        </w:rPr>
        <w:t>организовать диспут</w:t>
      </w:r>
      <w:r>
        <w:rPr>
          <w:rFonts w:asciiTheme="majorBidi" w:hAnsiTheme="majorBidi" w:cstheme="majorBidi"/>
          <w:b/>
          <w:bCs/>
          <w:sz w:val="24"/>
          <w:szCs w:val="24"/>
          <w:lang w:val="tt-RU"/>
        </w:rPr>
        <w:t>.</w:t>
      </w:r>
    </w:p>
    <w:p w:rsidR="006F4C48" w:rsidRPr="004D4C00" w:rsidRDefault="006F4C48" w:rsidP="006F4C48">
      <w:pPr>
        <w:spacing w:after="0" w:line="240" w:lineRule="auto"/>
        <w:jc w:val="both"/>
        <w:rPr>
          <w:rFonts w:asciiTheme="majorBidi" w:hAnsiTheme="majorBidi" w:cstheme="majorBidi"/>
          <w:sz w:val="24"/>
          <w:szCs w:val="24"/>
        </w:rPr>
      </w:pPr>
    </w:p>
    <w:p w:rsidR="006F4C48" w:rsidRPr="00B070B0" w:rsidRDefault="006F4C48" w:rsidP="006F4C48">
      <w:pPr>
        <w:spacing w:after="0" w:line="240" w:lineRule="auto"/>
        <w:jc w:val="both"/>
        <w:rPr>
          <w:rFonts w:asciiTheme="majorBidi" w:hAnsiTheme="majorBidi" w:cstheme="majorBidi"/>
          <w:sz w:val="24"/>
          <w:szCs w:val="24"/>
          <w:lang w:val="tt-RU"/>
        </w:rPr>
      </w:pPr>
    </w:p>
    <w:p w:rsidR="006F4C48" w:rsidRDefault="006F4C48" w:rsidP="006F4C48">
      <w:pPr>
        <w:spacing w:after="0" w:line="360" w:lineRule="auto"/>
        <w:jc w:val="center"/>
        <w:rPr>
          <w:rFonts w:ascii="Times New Roman" w:eastAsia="Times New Roman" w:hAnsi="Times New Roman" w:cs="Times New Roman"/>
          <w:b/>
          <w:sz w:val="24"/>
          <w:szCs w:val="24"/>
          <w:lang w:val="tt-RU" w:eastAsia="ru-RU"/>
        </w:rPr>
      </w:pPr>
      <w:r w:rsidRPr="00F470E9">
        <w:rPr>
          <w:rFonts w:ascii="Times New Roman" w:eastAsia="Times New Roman" w:hAnsi="Times New Roman" w:cs="Times New Roman"/>
          <w:b/>
          <w:bCs/>
          <w:sz w:val="24"/>
          <w:szCs w:val="24"/>
          <w:lang w:eastAsia="ru-RU"/>
        </w:rPr>
        <w:t xml:space="preserve">СОДЕРЖАНИЕ </w:t>
      </w:r>
      <w:r w:rsidRPr="00F470E9">
        <w:rPr>
          <w:rFonts w:ascii="Times New Roman" w:eastAsia="Times New Roman" w:hAnsi="Times New Roman" w:cs="Times New Roman"/>
          <w:b/>
          <w:sz w:val="24"/>
          <w:szCs w:val="24"/>
          <w:lang w:eastAsia="ru-RU"/>
        </w:rPr>
        <w:t>УЧЕБНОГО ПРЕДМЕТА</w:t>
      </w:r>
    </w:p>
    <w:p w:rsidR="006F4C48" w:rsidRPr="00B070B0" w:rsidRDefault="006F4C48" w:rsidP="006F4C48">
      <w:pPr>
        <w:widowControl w:val="0"/>
        <w:spacing w:line="240" w:lineRule="auto"/>
        <w:ind w:right="-2"/>
        <w:jc w:val="center"/>
        <w:rPr>
          <w:rFonts w:asciiTheme="majorBidi" w:hAnsiTheme="majorBidi" w:cstheme="majorBidi"/>
          <w:b/>
          <w:bCs/>
          <w:sz w:val="24"/>
          <w:szCs w:val="24"/>
          <w:lang w:val="tt-RU"/>
        </w:rPr>
      </w:pPr>
      <w:r w:rsidRPr="00E82C33">
        <w:rPr>
          <w:rFonts w:asciiTheme="majorBidi" w:hAnsiTheme="majorBidi" w:cstheme="majorBidi"/>
          <w:b/>
          <w:bCs/>
          <w:color w:val="000000"/>
          <w:sz w:val="24"/>
          <w:szCs w:val="24"/>
        </w:rPr>
        <w:t>Древнетюркская л</w:t>
      </w:r>
      <w:r>
        <w:rPr>
          <w:rFonts w:asciiTheme="majorBidi" w:hAnsiTheme="majorBidi" w:cstheme="majorBidi"/>
          <w:b/>
          <w:bCs/>
          <w:sz w:val="24"/>
          <w:szCs w:val="24"/>
        </w:rPr>
        <w:t>итература</w:t>
      </w:r>
    </w:p>
    <w:p w:rsidR="006F4C48" w:rsidRPr="00E82C33" w:rsidRDefault="006F4C48" w:rsidP="006F4C48">
      <w:pPr>
        <w:widowControl w:val="0"/>
        <w:shd w:val="clear" w:color="auto" w:fill="FFFFFF"/>
        <w:tabs>
          <w:tab w:val="left" w:pos="-1701"/>
        </w:tabs>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Историко-литературные сведения о тюрках и предках татарв </w:t>
      </w:r>
      <w:r w:rsidRPr="00E82C33">
        <w:rPr>
          <w:rFonts w:asciiTheme="majorBidi" w:hAnsiTheme="majorBidi" w:cstheme="majorBidi"/>
          <w:noProof/>
          <w:color w:val="000000"/>
          <w:spacing w:val="-5"/>
          <w:sz w:val="24"/>
          <w:szCs w:val="24"/>
        </w:rPr>
        <w:t>V-ХII вв</w:t>
      </w:r>
      <w:r w:rsidRPr="00E82C33">
        <w:rPr>
          <w:rFonts w:asciiTheme="majorBidi" w:hAnsiTheme="majorBidi" w:cstheme="majorBidi"/>
          <w:noProof/>
          <w:color w:val="000000"/>
          <w:sz w:val="24"/>
          <w:szCs w:val="24"/>
        </w:rPr>
        <w:t xml:space="preserve">. Древние тюркские государства, религиозные верования и письменность древних тюрков. Принятие булгарами (922) ислама. Тюрко-татары в контексте Восток и Запад. Этногенез казанских татар. </w:t>
      </w:r>
    </w:p>
    <w:p w:rsidR="006F4C48" w:rsidRPr="00E82C33" w:rsidRDefault="006F4C48" w:rsidP="006F4C48">
      <w:pPr>
        <w:widowControl w:val="0"/>
        <w:shd w:val="clear" w:color="auto" w:fill="FFFFFF"/>
        <w:tabs>
          <w:tab w:val="left" w:pos="-1701"/>
        </w:tabs>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Художественное наследие общетюркской эпохи: памятники рунического, </w:t>
      </w:r>
      <w:r w:rsidRPr="00E82C33">
        <w:rPr>
          <w:rFonts w:asciiTheme="majorBidi" w:hAnsiTheme="majorBidi" w:cstheme="majorBidi"/>
          <w:noProof/>
          <w:color w:val="000000"/>
          <w:sz w:val="24"/>
          <w:szCs w:val="24"/>
        </w:rPr>
        <w:lastRenderedPageBreak/>
        <w:t>уйгурского и арабского письма. Общие характеристики: целостный взгляд на мир; нерасчлененность автора и героя, человека и природы в целом; рассказывание событий прошлого и использование приема повтора наиболее значимых ситуаций; обращение к циклическому сюжету и представление бытия как единства противоположностей: Добра и Зла, Жизни и Смерти, Единства и Разбросанности и др.; принцип сопричастности и воспевание подвигов; склонность</w:t>
      </w:r>
      <w:r w:rsidRPr="00E82C33">
        <w:rPr>
          <w:rFonts w:asciiTheme="majorBidi" w:hAnsiTheme="majorBidi" w:cstheme="majorBidi"/>
          <w:noProof/>
          <w:color w:val="000000"/>
          <w:spacing w:val="-4"/>
          <w:sz w:val="24"/>
          <w:szCs w:val="24"/>
        </w:rPr>
        <w:t xml:space="preserve"> к нравоучению и другие свойства проявляются как на микроуровне высказывания, так и на макроуровне художественного целого.</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Орхоно-Енисейские памятники,отражение в них истории, верований, особенностей художественного мышления древних тюрков. Первый тюркский автор Йоллыг-Тегин, подписавший под текстами резвернутых эпитафий в честь Бильге-кагана и Кюль-тегина.</w:t>
      </w:r>
    </w:p>
    <w:p w:rsidR="006F4C48" w:rsidRPr="00192146" w:rsidRDefault="006F4C48" w:rsidP="006F4C48">
      <w:pPr>
        <w:widowControl w:val="0"/>
        <w:shd w:val="clear" w:color="auto" w:fill="FFFFFF"/>
        <w:tabs>
          <w:tab w:val="left" w:pos="9226"/>
        </w:tabs>
        <w:spacing w:line="240" w:lineRule="auto"/>
        <w:ind w:firstLine="709"/>
        <w:jc w:val="both"/>
        <w:rPr>
          <w:rFonts w:asciiTheme="majorBidi" w:hAnsiTheme="majorBidi" w:cstheme="majorBidi"/>
          <w:noProof/>
          <w:color w:val="000000"/>
          <w:sz w:val="24"/>
          <w:szCs w:val="24"/>
          <w:lang w:val="tt-RU"/>
        </w:rPr>
      </w:pPr>
      <w:r w:rsidRPr="00E82C33">
        <w:rPr>
          <w:rFonts w:asciiTheme="majorBidi" w:hAnsiTheme="majorBidi" w:cstheme="majorBidi"/>
          <w:noProof/>
          <w:color w:val="000000"/>
          <w:sz w:val="24"/>
          <w:szCs w:val="24"/>
        </w:rPr>
        <w:t>«Диване лөгат эт-төрк» («Словарь тюркских наречий», 1072-1074) Махмуда Кашгари – один из источни</w:t>
      </w:r>
      <w:r>
        <w:rPr>
          <w:rFonts w:asciiTheme="majorBidi" w:hAnsiTheme="majorBidi" w:cstheme="majorBidi"/>
          <w:noProof/>
          <w:color w:val="000000"/>
          <w:sz w:val="24"/>
          <w:szCs w:val="24"/>
        </w:rPr>
        <w:t>ков по изучению древнетюркского</w:t>
      </w:r>
      <w:r>
        <w:rPr>
          <w:rFonts w:asciiTheme="majorBidi" w:hAnsiTheme="majorBidi" w:cstheme="majorBidi"/>
          <w:noProof/>
          <w:color w:val="000000"/>
          <w:sz w:val="24"/>
          <w:szCs w:val="24"/>
          <w:lang w:val="tt-RU"/>
        </w:rPr>
        <w:t xml:space="preserve"> </w:t>
      </w:r>
      <w:r w:rsidRPr="00E82C33">
        <w:rPr>
          <w:rFonts w:asciiTheme="majorBidi" w:hAnsiTheme="majorBidi" w:cstheme="majorBidi"/>
          <w:noProof/>
          <w:color w:val="000000"/>
          <w:sz w:val="24"/>
          <w:szCs w:val="24"/>
        </w:rPr>
        <w:t>фольклора и письменной литературы.</w:t>
      </w:r>
      <w:r w:rsidRPr="00E82C33">
        <w:rPr>
          <w:rFonts w:asciiTheme="majorBidi" w:hAnsiTheme="majorBidi" w:cstheme="majorBidi"/>
          <w:noProof/>
          <w:color w:val="000000"/>
          <w:sz w:val="24"/>
          <w:szCs w:val="24"/>
        </w:rPr>
        <w:tab/>
      </w:r>
    </w:p>
    <w:p w:rsidR="006F4C48" w:rsidRPr="00E82C33" w:rsidRDefault="006F4C48" w:rsidP="006F4C48">
      <w:pPr>
        <w:widowControl w:val="0"/>
        <w:shd w:val="clear" w:color="auto" w:fill="FFFFFF"/>
        <w:tabs>
          <w:tab w:val="left" w:pos="8899"/>
        </w:tabs>
        <w:spacing w:line="240" w:lineRule="auto"/>
        <w:ind w:firstLine="709"/>
        <w:jc w:val="both"/>
        <w:rPr>
          <w:rFonts w:asciiTheme="majorBidi" w:hAnsiTheme="majorBidi" w:cstheme="majorBidi"/>
          <w:sz w:val="24"/>
          <w:szCs w:val="24"/>
        </w:rPr>
      </w:pPr>
      <w:r w:rsidRPr="00E82C33">
        <w:rPr>
          <w:rFonts w:asciiTheme="majorBidi" w:hAnsiTheme="majorBidi" w:cstheme="majorBidi"/>
          <w:noProof/>
          <w:color w:val="000000"/>
          <w:sz w:val="24"/>
          <w:szCs w:val="24"/>
        </w:rPr>
        <w:t>«Котадгу белек» («Благодатное знание», 1069) Юсуфа</w:t>
      </w:r>
      <w:r w:rsidRPr="00E82C33">
        <w:rPr>
          <w:rFonts w:asciiTheme="majorBidi" w:hAnsiTheme="majorBidi" w:cstheme="majorBidi"/>
          <w:noProof/>
          <w:color w:val="000000"/>
          <w:sz w:val="24"/>
          <w:szCs w:val="24"/>
        </w:rPr>
        <w:br/>
        <w:t>Баласагунского</w:t>
      </w:r>
      <w:r w:rsidRPr="00E82C33">
        <w:rPr>
          <w:rFonts w:asciiTheme="majorBidi" w:hAnsiTheme="majorBidi" w:cstheme="majorBidi"/>
          <w:b/>
          <w:bCs/>
          <w:noProof/>
          <w:color w:val="000000"/>
          <w:sz w:val="24"/>
          <w:szCs w:val="24"/>
        </w:rPr>
        <w:t xml:space="preserve"> – </w:t>
      </w:r>
      <w:r w:rsidRPr="00E82C33">
        <w:rPr>
          <w:rFonts w:asciiTheme="majorBidi" w:hAnsiTheme="majorBidi" w:cstheme="majorBidi"/>
          <w:noProof/>
          <w:color w:val="000000"/>
          <w:sz w:val="24"/>
          <w:szCs w:val="24"/>
        </w:rPr>
        <w:t>первая классическая п</w:t>
      </w:r>
      <w:r>
        <w:rPr>
          <w:rFonts w:asciiTheme="majorBidi" w:hAnsiTheme="majorBidi" w:cstheme="majorBidi"/>
          <w:noProof/>
          <w:color w:val="000000"/>
          <w:sz w:val="24"/>
          <w:szCs w:val="24"/>
        </w:rPr>
        <w:t>оэма тюркских народов. Основные</w:t>
      </w:r>
      <w:r>
        <w:rPr>
          <w:rFonts w:asciiTheme="majorBidi" w:hAnsiTheme="majorBidi" w:cstheme="majorBidi"/>
          <w:noProof/>
          <w:color w:val="000000"/>
          <w:sz w:val="24"/>
          <w:szCs w:val="24"/>
          <w:lang w:val="tt-RU"/>
        </w:rPr>
        <w:t xml:space="preserve"> </w:t>
      </w:r>
      <w:r w:rsidRPr="00E82C33">
        <w:rPr>
          <w:rFonts w:asciiTheme="majorBidi" w:hAnsiTheme="majorBidi" w:cstheme="majorBidi"/>
          <w:noProof/>
          <w:color w:val="000000"/>
          <w:sz w:val="24"/>
          <w:szCs w:val="24"/>
        </w:rPr>
        <w:t>образы, гуманистическое содержание произведения и его связь с ренессансной литературой Востока.</w:t>
      </w:r>
      <w:r w:rsidRPr="00E82C33">
        <w:rPr>
          <w:rFonts w:asciiTheme="majorBidi" w:hAnsiTheme="majorBidi" w:cstheme="majorBidi"/>
          <w:noProof/>
          <w:color w:val="000000"/>
          <w:sz w:val="24"/>
          <w:szCs w:val="24"/>
        </w:rPr>
        <w:tab/>
      </w:r>
    </w:p>
    <w:p w:rsidR="006F4C48" w:rsidRPr="00E82C33" w:rsidRDefault="006F4C48" w:rsidP="006F4C48">
      <w:pPr>
        <w:widowControl w:val="0"/>
        <w:shd w:val="clear" w:color="auto" w:fill="FFFFFF"/>
        <w:tabs>
          <w:tab w:val="left" w:pos="8904"/>
        </w:tabs>
        <w:spacing w:line="240" w:lineRule="auto"/>
        <w:ind w:firstLine="709"/>
        <w:jc w:val="both"/>
        <w:rPr>
          <w:rFonts w:asciiTheme="majorBidi" w:hAnsiTheme="majorBidi" w:cstheme="majorBidi"/>
          <w:sz w:val="24"/>
          <w:szCs w:val="24"/>
        </w:rPr>
      </w:pPr>
      <w:r w:rsidRPr="00E82C33">
        <w:rPr>
          <w:rFonts w:asciiTheme="majorBidi" w:hAnsiTheme="majorBidi" w:cstheme="majorBidi"/>
          <w:noProof/>
          <w:color w:val="000000"/>
          <w:sz w:val="24"/>
          <w:szCs w:val="24"/>
        </w:rPr>
        <w:t xml:space="preserve">Тюркские поэты-суфии </w:t>
      </w:r>
      <w:r w:rsidRPr="00E82C33">
        <w:rPr>
          <w:rFonts w:asciiTheme="majorBidi" w:hAnsiTheme="majorBidi" w:cstheme="majorBidi"/>
          <w:color w:val="000000"/>
          <w:sz w:val="24"/>
          <w:szCs w:val="24"/>
        </w:rPr>
        <w:t xml:space="preserve">XII </w:t>
      </w:r>
      <w:r w:rsidRPr="00E82C33">
        <w:rPr>
          <w:rFonts w:asciiTheme="majorBidi" w:hAnsiTheme="majorBidi" w:cstheme="majorBidi"/>
          <w:noProof/>
          <w:color w:val="000000"/>
          <w:sz w:val="24"/>
          <w:szCs w:val="24"/>
        </w:rPr>
        <w:t>века Ахмед Ясави и Сулейман Бакыргани</w:t>
      </w:r>
      <w:r w:rsidRPr="00E82C33">
        <w:rPr>
          <w:rFonts w:asciiTheme="majorBidi" w:hAnsiTheme="majorBidi" w:cstheme="majorBidi"/>
          <w:b/>
          <w:bCs/>
          <w:noProof/>
          <w:color w:val="000000"/>
          <w:sz w:val="24"/>
          <w:szCs w:val="24"/>
        </w:rPr>
        <w:t xml:space="preserve">. </w:t>
      </w:r>
      <w:r w:rsidRPr="00E82C33">
        <w:rPr>
          <w:rFonts w:asciiTheme="majorBidi" w:hAnsiTheme="majorBidi" w:cstheme="majorBidi"/>
          <w:noProof/>
          <w:color w:val="000000"/>
          <w:sz w:val="24"/>
          <w:szCs w:val="24"/>
        </w:rPr>
        <w:t>Краткая характеристика суфийских стихов, включенных в «Диване хикмәт» («Сборник мудрости») Ясави и «Бакырган китабы»(«Книгу Бакырган»).</w:t>
      </w:r>
    </w:p>
    <w:p w:rsidR="006F4C48" w:rsidRPr="00B070B0" w:rsidRDefault="006F4C48" w:rsidP="006F4C48">
      <w:pPr>
        <w:widowControl w:val="0"/>
        <w:spacing w:line="240" w:lineRule="auto"/>
        <w:ind w:left="708" w:firstLine="1"/>
        <w:jc w:val="center"/>
        <w:rPr>
          <w:rFonts w:asciiTheme="majorBidi" w:hAnsiTheme="majorBidi" w:cstheme="majorBidi"/>
          <w:b/>
          <w:bCs/>
          <w:sz w:val="24"/>
          <w:szCs w:val="24"/>
          <w:lang w:val="tt-RU"/>
        </w:rPr>
      </w:pPr>
      <w:r w:rsidRPr="00E82C33">
        <w:rPr>
          <w:rFonts w:asciiTheme="majorBidi" w:hAnsiTheme="majorBidi" w:cstheme="majorBidi"/>
          <w:b/>
          <w:bCs/>
          <w:sz w:val="24"/>
          <w:szCs w:val="24"/>
        </w:rPr>
        <w:t>Сре</w:t>
      </w:r>
      <w:r>
        <w:rPr>
          <w:rFonts w:asciiTheme="majorBidi" w:hAnsiTheme="majorBidi" w:cstheme="majorBidi"/>
          <w:b/>
          <w:bCs/>
          <w:sz w:val="24"/>
          <w:szCs w:val="24"/>
        </w:rPr>
        <w:t>дневековая татарская литература</w:t>
      </w:r>
    </w:p>
    <w:p w:rsidR="006F4C48" w:rsidRPr="00E82C33" w:rsidRDefault="006F4C48" w:rsidP="006F4C48">
      <w:pPr>
        <w:widowControl w:val="0"/>
        <w:shd w:val="clear" w:color="auto" w:fill="FFFFFF"/>
        <w:tabs>
          <w:tab w:val="left" w:pos="8050"/>
        </w:tabs>
        <w:spacing w:line="240" w:lineRule="auto"/>
        <w:ind w:firstLine="709"/>
        <w:jc w:val="both"/>
        <w:rPr>
          <w:rFonts w:asciiTheme="majorBidi" w:hAnsiTheme="majorBidi" w:cstheme="majorBidi"/>
          <w:sz w:val="24"/>
          <w:szCs w:val="24"/>
        </w:rPr>
      </w:pPr>
      <w:r w:rsidRPr="00E82C33">
        <w:rPr>
          <w:rFonts w:asciiTheme="majorBidi" w:hAnsiTheme="majorBidi" w:cstheme="majorBidi"/>
          <w:noProof/>
          <w:color w:val="000000"/>
          <w:spacing w:val="1"/>
          <w:sz w:val="24"/>
          <w:szCs w:val="24"/>
        </w:rPr>
        <w:t>Период традиционализма и следования канону</w:t>
      </w:r>
      <w:r w:rsidRPr="00E82C33">
        <w:rPr>
          <w:rFonts w:asciiTheme="majorBidi" w:hAnsiTheme="majorBidi" w:cstheme="majorBidi"/>
          <w:sz w:val="24"/>
          <w:szCs w:val="24"/>
        </w:rPr>
        <w:t>.</w:t>
      </w:r>
      <w:r w:rsidRPr="00E82C33">
        <w:rPr>
          <w:rFonts w:asciiTheme="majorBidi" w:hAnsiTheme="majorBidi" w:cstheme="majorBidi"/>
          <w:noProof/>
          <w:color w:val="000000"/>
          <w:spacing w:val="1"/>
          <w:sz w:val="24"/>
          <w:szCs w:val="24"/>
        </w:rPr>
        <w:t>Образцом устойчивых норм и правил создания художе</w:t>
      </w:r>
      <w:r>
        <w:rPr>
          <w:rFonts w:asciiTheme="majorBidi" w:hAnsiTheme="majorBidi" w:cstheme="majorBidi"/>
          <w:noProof/>
          <w:color w:val="000000"/>
          <w:spacing w:val="1"/>
          <w:sz w:val="24"/>
          <w:szCs w:val="24"/>
        </w:rPr>
        <w:t>ственных произведений для тюрко</w:t>
      </w:r>
      <w:r>
        <w:rPr>
          <w:rFonts w:asciiTheme="majorBidi" w:hAnsiTheme="majorBidi" w:cstheme="majorBidi"/>
          <w:noProof/>
          <w:color w:val="000000"/>
          <w:spacing w:val="1"/>
          <w:sz w:val="24"/>
          <w:szCs w:val="24"/>
          <w:lang w:val="tt-RU"/>
        </w:rPr>
        <w:t>-</w:t>
      </w:r>
      <w:r w:rsidRPr="00E82C33">
        <w:rPr>
          <w:rFonts w:asciiTheme="majorBidi" w:hAnsiTheme="majorBidi" w:cstheme="majorBidi"/>
          <w:noProof/>
          <w:color w:val="000000"/>
          <w:spacing w:val="1"/>
          <w:sz w:val="24"/>
          <w:szCs w:val="24"/>
        </w:rPr>
        <w:t>татарских художников слова является арабская и персидская литература.</w:t>
      </w:r>
    </w:p>
    <w:p w:rsidR="006F4C48" w:rsidRPr="00E82C33" w:rsidRDefault="006F4C48" w:rsidP="006F4C48">
      <w:pPr>
        <w:widowControl w:val="0"/>
        <w:shd w:val="clear" w:color="auto" w:fill="FFFFFF"/>
        <w:tabs>
          <w:tab w:val="left" w:pos="8050"/>
        </w:tabs>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Основные тенденции и этапы развития татарской литературы в Средневековье, генезис литературного творчества, соотнесенность татарской литературы с историческим процессом, закономерности ее эволюции.</w:t>
      </w:r>
    </w:p>
    <w:p w:rsidR="006F4C48" w:rsidRPr="00E82C33" w:rsidRDefault="006F4C48" w:rsidP="006F4C48">
      <w:pPr>
        <w:widowControl w:val="0"/>
        <w:numPr>
          <w:ilvl w:val="0"/>
          <w:numId w:val="2"/>
        </w:numPr>
        <w:shd w:val="clear" w:color="auto" w:fill="FFFFFF"/>
        <w:spacing w:after="0" w:line="240" w:lineRule="auto"/>
        <w:ind w:firstLine="709"/>
        <w:jc w:val="both"/>
        <w:rPr>
          <w:rFonts w:asciiTheme="majorBidi" w:hAnsiTheme="majorBidi" w:cstheme="majorBidi"/>
          <w:i/>
          <w:iCs/>
          <w:sz w:val="24"/>
          <w:szCs w:val="24"/>
        </w:rPr>
      </w:pPr>
      <w:r w:rsidRPr="00E82C33">
        <w:rPr>
          <w:rFonts w:asciiTheme="majorBidi" w:hAnsiTheme="majorBidi" w:cstheme="majorBidi"/>
          <w:i/>
          <w:iCs/>
          <w:noProof/>
          <w:color w:val="000000"/>
          <w:sz w:val="24"/>
          <w:szCs w:val="24"/>
        </w:rPr>
        <w:t xml:space="preserve">Булгаро-татарская литература </w:t>
      </w:r>
      <w:r w:rsidRPr="00E82C33">
        <w:rPr>
          <w:rFonts w:asciiTheme="majorBidi" w:hAnsiTheme="majorBidi" w:cstheme="majorBidi"/>
          <w:i/>
          <w:iCs/>
          <w:color w:val="000000"/>
          <w:sz w:val="24"/>
          <w:szCs w:val="24"/>
        </w:rPr>
        <w:t>(XII</w:t>
      </w:r>
      <w:r>
        <w:rPr>
          <w:rFonts w:asciiTheme="majorBidi" w:hAnsiTheme="majorBidi" w:cstheme="majorBidi"/>
          <w:i/>
          <w:iCs/>
          <w:color w:val="000000"/>
          <w:sz w:val="24"/>
          <w:szCs w:val="24"/>
          <w:lang w:val="tt-RU"/>
        </w:rPr>
        <w:t xml:space="preserve"> </w:t>
      </w:r>
      <w:r w:rsidRPr="00E82C33">
        <w:rPr>
          <w:rFonts w:asciiTheme="majorBidi" w:hAnsiTheme="majorBidi" w:cstheme="majorBidi"/>
          <w:i/>
          <w:iCs/>
          <w:noProof/>
          <w:color w:val="000000"/>
          <w:sz w:val="24"/>
          <w:szCs w:val="24"/>
        </w:rPr>
        <w:t>- первая пол.</w:t>
      </w:r>
      <w:r>
        <w:rPr>
          <w:rFonts w:asciiTheme="majorBidi" w:hAnsiTheme="majorBidi" w:cstheme="majorBidi"/>
          <w:i/>
          <w:iCs/>
          <w:noProof/>
          <w:color w:val="000000"/>
          <w:sz w:val="24"/>
          <w:szCs w:val="24"/>
          <w:lang w:val="tt-RU"/>
        </w:rPr>
        <w:t xml:space="preserve"> </w:t>
      </w:r>
      <w:r w:rsidRPr="00E82C33">
        <w:rPr>
          <w:rFonts w:asciiTheme="majorBidi" w:hAnsiTheme="majorBidi" w:cstheme="majorBidi"/>
          <w:i/>
          <w:iCs/>
          <w:noProof/>
          <w:color w:val="000000"/>
          <w:sz w:val="24"/>
          <w:szCs w:val="24"/>
        </w:rPr>
        <w:t>ХIII вв.)</w:t>
      </w:r>
    </w:p>
    <w:p w:rsidR="006F4C48" w:rsidRPr="00E82C33" w:rsidRDefault="006F4C48" w:rsidP="006F4C48">
      <w:pPr>
        <w:widowControl w:val="0"/>
        <w:spacing w:line="240" w:lineRule="auto"/>
        <w:ind w:firstLine="709"/>
        <w:jc w:val="both"/>
        <w:rPr>
          <w:rFonts w:asciiTheme="majorBidi" w:hAnsiTheme="majorBidi" w:cstheme="majorBidi"/>
          <w:noProof/>
          <w:color w:val="000000"/>
          <w:spacing w:val="1"/>
          <w:sz w:val="24"/>
          <w:szCs w:val="24"/>
        </w:rPr>
      </w:pPr>
      <w:r w:rsidRPr="00E82C33">
        <w:rPr>
          <w:rFonts w:asciiTheme="majorBidi" w:hAnsiTheme="majorBidi" w:cstheme="majorBidi"/>
          <w:noProof/>
          <w:color w:val="000000"/>
          <w:spacing w:val="-9"/>
          <w:sz w:val="24"/>
          <w:szCs w:val="24"/>
        </w:rPr>
        <w:t xml:space="preserve">Развитие литературы под сильным влиянием арабо-персидской мусульманской культуры. Ходжа Ахмед ал-Булгари, его книги </w:t>
      </w:r>
      <w:r w:rsidRPr="00E82C33">
        <w:rPr>
          <w:rFonts w:asciiTheme="majorBidi" w:hAnsiTheme="majorBidi" w:cstheme="majorBidi"/>
          <w:noProof/>
          <w:color w:val="000000"/>
          <w:spacing w:val="1"/>
          <w:sz w:val="24"/>
          <w:szCs w:val="24"/>
        </w:rPr>
        <w:t>«Тарикать эл–болгария» («Суфийский путь Булгарии»)</w:t>
      </w:r>
      <w:r w:rsidRPr="00E82C33">
        <w:rPr>
          <w:rFonts w:asciiTheme="majorBidi" w:hAnsiTheme="majorBidi" w:cstheme="majorBidi"/>
          <w:noProof/>
          <w:color w:val="000000"/>
          <w:spacing w:val="-9"/>
          <w:sz w:val="24"/>
          <w:szCs w:val="24"/>
        </w:rPr>
        <w:t xml:space="preserve">, «Ал-фаваид» («Пользы нравоучения»), «Ал-Джамиг» («Всеобъемлющий»). </w:t>
      </w:r>
      <w:r w:rsidRPr="00E82C33">
        <w:rPr>
          <w:rFonts w:asciiTheme="majorBidi" w:hAnsiTheme="majorBidi" w:cstheme="majorBidi"/>
          <w:noProof/>
          <w:color w:val="000000"/>
          <w:sz w:val="24"/>
          <w:szCs w:val="24"/>
        </w:rPr>
        <w:t>Писатель и ученый Дауд Сувари Саксини, книга дидактико-назидательного характера на персидском языке «Бахджат ал-энвар мин хакикат ал-асрар» («Красота лучей из истины тайн»). Т</w:t>
      </w:r>
      <w:r w:rsidRPr="00E82C33">
        <w:rPr>
          <w:rFonts w:asciiTheme="majorBidi" w:hAnsiTheme="majorBidi" w:cstheme="majorBidi"/>
          <w:noProof/>
          <w:color w:val="000000"/>
          <w:spacing w:val="1"/>
          <w:sz w:val="24"/>
          <w:szCs w:val="24"/>
        </w:rPr>
        <w:t xml:space="preserve">руд по медицине «Ат-тирйак» («Большое противоядие», 1220-1221) Таджеддина Булгари. Ученый, историк Ягкуб ибн Нугман, «История Булгара». Знаковое произведение периода Булгарского государства – романтическаяпоэма </w:t>
      </w:r>
      <w:r w:rsidRPr="00E82C33">
        <w:rPr>
          <w:rFonts w:asciiTheme="majorBidi" w:hAnsiTheme="majorBidi" w:cstheme="majorBidi"/>
          <w:noProof/>
          <w:color w:val="000000"/>
          <w:sz w:val="24"/>
          <w:szCs w:val="24"/>
        </w:rPr>
        <w:t xml:space="preserve">Кул </w:t>
      </w:r>
      <w:r w:rsidRPr="00E82C33">
        <w:rPr>
          <w:rFonts w:asciiTheme="majorBidi" w:hAnsiTheme="majorBidi" w:cstheme="majorBidi"/>
          <w:noProof/>
          <w:color w:val="000000"/>
          <w:spacing w:val="1"/>
          <w:sz w:val="24"/>
          <w:szCs w:val="24"/>
        </w:rPr>
        <w:t>Гали (ок.1183-между 1233 и 1240) «Кыйссаи Йосыф» («Сказание о Йусуфе», 1233).</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i/>
          <w:iCs/>
          <w:noProof/>
          <w:color w:val="000000"/>
          <w:sz w:val="24"/>
          <w:szCs w:val="24"/>
        </w:rPr>
      </w:pPr>
      <w:r w:rsidRPr="00E82C33">
        <w:rPr>
          <w:rFonts w:asciiTheme="majorBidi" w:hAnsiTheme="majorBidi" w:cstheme="majorBidi"/>
          <w:i/>
          <w:iCs/>
          <w:noProof/>
          <w:color w:val="000000"/>
          <w:sz w:val="24"/>
          <w:szCs w:val="24"/>
        </w:rPr>
        <w:t>2. Татарская литература эпохи Золотой Орды (вторая пол.</w:t>
      </w:r>
      <w:r>
        <w:rPr>
          <w:rFonts w:asciiTheme="majorBidi" w:hAnsiTheme="majorBidi" w:cstheme="majorBidi"/>
          <w:i/>
          <w:iCs/>
          <w:noProof/>
          <w:color w:val="000000"/>
          <w:sz w:val="24"/>
          <w:szCs w:val="24"/>
          <w:lang w:val="tt-RU"/>
        </w:rPr>
        <w:t xml:space="preserve"> </w:t>
      </w:r>
      <w:r w:rsidRPr="00E82C33">
        <w:rPr>
          <w:rFonts w:asciiTheme="majorBidi" w:hAnsiTheme="majorBidi" w:cstheme="majorBidi"/>
          <w:i/>
          <w:iCs/>
          <w:color w:val="000000"/>
          <w:sz w:val="24"/>
          <w:szCs w:val="24"/>
        </w:rPr>
        <w:t>XIII</w:t>
      </w:r>
      <w:r>
        <w:rPr>
          <w:rFonts w:asciiTheme="majorBidi" w:hAnsiTheme="majorBidi" w:cstheme="majorBidi"/>
          <w:i/>
          <w:iCs/>
          <w:color w:val="000000"/>
          <w:sz w:val="24"/>
          <w:szCs w:val="24"/>
          <w:lang w:val="tt-RU"/>
        </w:rPr>
        <w:t xml:space="preserve"> </w:t>
      </w:r>
      <w:r w:rsidRPr="00E82C33">
        <w:rPr>
          <w:rFonts w:asciiTheme="majorBidi" w:hAnsiTheme="majorBidi" w:cstheme="majorBidi"/>
          <w:i/>
          <w:iCs/>
          <w:noProof/>
          <w:color w:val="000000"/>
          <w:sz w:val="24"/>
          <w:szCs w:val="24"/>
        </w:rPr>
        <w:t>-</w:t>
      </w:r>
      <w:r>
        <w:rPr>
          <w:rFonts w:asciiTheme="majorBidi" w:hAnsiTheme="majorBidi" w:cstheme="majorBidi"/>
          <w:i/>
          <w:iCs/>
          <w:noProof/>
          <w:color w:val="000000"/>
          <w:sz w:val="24"/>
          <w:szCs w:val="24"/>
          <w:lang w:val="tt-RU"/>
        </w:rPr>
        <w:t xml:space="preserve"> </w:t>
      </w:r>
      <w:r w:rsidRPr="00E82C33">
        <w:rPr>
          <w:rFonts w:asciiTheme="majorBidi" w:hAnsiTheme="majorBidi" w:cstheme="majorBidi"/>
          <w:i/>
          <w:iCs/>
          <w:noProof/>
          <w:color w:val="000000"/>
          <w:sz w:val="24"/>
          <w:szCs w:val="24"/>
        </w:rPr>
        <w:t>первая пол.</w:t>
      </w:r>
      <w:r>
        <w:rPr>
          <w:rFonts w:asciiTheme="majorBidi" w:hAnsiTheme="majorBidi" w:cstheme="majorBidi"/>
          <w:i/>
          <w:iCs/>
          <w:noProof/>
          <w:color w:val="000000"/>
          <w:sz w:val="24"/>
          <w:szCs w:val="24"/>
          <w:lang w:val="tt-RU"/>
        </w:rPr>
        <w:t xml:space="preserve"> </w:t>
      </w:r>
      <w:r w:rsidRPr="00E82C33">
        <w:rPr>
          <w:rFonts w:asciiTheme="majorBidi" w:hAnsiTheme="majorBidi" w:cstheme="majorBidi"/>
          <w:i/>
          <w:iCs/>
          <w:color w:val="000000"/>
          <w:sz w:val="24"/>
          <w:szCs w:val="24"/>
        </w:rPr>
        <w:t xml:space="preserve">XV </w:t>
      </w:r>
      <w:r w:rsidRPr="00E82C33">
        <w:rPr>
          <w:rFonts w:asciiTheme="majorBidi" w:hAnsiTheme="majorBidi" w:cstheme="majorBidi"/>
          <w:i/>
          <w:iCs/>
          <w:noProof/>
          <w:color w:val="000000"/>
          <w:sz w:val="24"/>
          <w:szCs w:val="24"/>
        </w:rPr>
        <w:t>вв.)</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История и культура Золотой Орды. </w:t>
      </w:r>
      <w:r w:rsidRPr="00E82C33">
        <w:rPr>
          <w:rFonts w:asciiTheme="majorBidi" w:hAnsiTheme="majorBidi" w:cstheme="majorBidi"/>
          <w:noProof/>
          <w:color w:val="000000"/>
          <w:spacing w:val="-6"/>
          <w:sz w:val="24"/>
          <w:szCs w:val="24"/>
        </w:rPr>
        <w:t>Творчество</w:t>
      </w:r>
      <w:r w:rsidRPr="00E82C33">
        <w:rPr>
          <w:rFonts w:asciiTheme="majorBidi" w:hAnsiTheme="majorBidi" w:cstheme="majorBidi"/>
          <w:noProof/>
          <w:color w:val="000000"/>
          <w:spacing w:val="7"/>
          <w:sz w:val="24"/>
          <w:szCs w:val="24"/>
        </w:rPr>
        <w:t xml:space="preserve">Кутба </w:t>
      </w:r>
      <w:r w:rsidRPr="00E82C33">
        <w:rPr>
          <w:rFonts w:asciiTheme="majorBidi" w:hAnsiTheme="majorBidi" w:cstheme="majorBidi"/>
          <w:noProof/>
          <w:color w:val="000000"/>
          <w:sz w:val="24"/>
          <w:szCs w:val="24"/>
        </w:rPr>
        <w:t>«Хөсрәү вә Ширин»</w:t>
      </w:r>
      <w:r w:rsidRPr="00E82C33">
        <w:rPr>
          <w:rFonts w:asciiTheme="majorBidi" w:hAnsiTheme="majorBidi" w:cstheme="majorBidi"/>
          <w:noProof/>
          <w:color w:val="000000"/>
          <w:spacing w:val="7"/>
          <w:sz w:val="24"/>
          <w:szCs w:val="24"/>
        </w:rPr>
        <w:t xml:space="preserve"> («Хосров и Ширин», 1342), </w:t>
      </w:r>
      <w:r w:rsidRPr="00E82C33">
        <w:rPr>
          <w:rFonts w:asciiTheme="majorBidi" w:hAnsiTheme="majorBidi" w:cstheme="majorBidi"/>
          <w:noProof/>
          <w:color w:val="000000"/>
          <w:sz w:val="24"/>
          <w:szCs w:val="24"/>
        </w:rPr>
        <w:t xml:space="preserve">Саифа Сараи «Гөлстан бит-төрки» </w:t>
      </w:r>
      <w:r w:rsidRPr="00E82C33">
        <w:rPr>
          <w:rFonts w:asciiTheme="majorBidi" w:hAnsiTheme="majorBidi" w:cstheme="majorBidi"/>
          <w:noProof/>
          <w:color w:val="000000"/>
          <w:spacing w:val="7"/>
          <w:sz w:val="24"/>
          <w:szCs w:val="24"/>
        </w:rPr>
        <w:t>(«Гулистан бит-тюрки», 1391)</w:t>
      </w:r>
      <w:r w:rsidRPr="00E82C33">
        <w:rPr>
          <w:rFonts w:asciiTheme="majorBidi" w:hAnsiTheme="majorBidi" w:cstheme="majorBidi"/>
          <w:noProof/>
          <w:color w:val="000000"/>
          <w:sz w:val="24"/>
          <w:szCs w:val="24"/>
        </w:rPr>
        <w:t xml:space="preserve">, Хорезми «Мәхәббәтнамә» («Книга любви», 1353) как основа художественного наследия данного периода. Прославление божественного промысла составляет концептуальную стержень произведений, обогащенных информативным материалом  философского, космогонического, этического характера. Поиск героями истины приводит их к пониманию </w:t>
      </w:r>
      <w:r w:rsidRPr="00E82C33">
        <w:rPr>
          <w:rFonts w:asciiTheme="majorBidi" w:hAnsiTheme="majorBidi" w:cstheme="majorBidi"/>
          <w:noProof/>
          <w:color w:val="000000"/>
          <w:sz w:val="24"/>
          <w:szCs w:val="24"/>
        </w:rPr>
        <w:lastRenderedPageBreak/>
        <w:t>основ мироздания, смысла жизни, законов мусульманского миропонимания.</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sz w:val="24"/>
          <w:szCs w:val="24"/>
        </w:rPr>
      </w:pPr>
      <w:r w:rsidRPr="00E82C33">
        <w:rPr>
          <w:rFonts w:asciiTheme="majorBidi" w:hAnsiTheme="majorBidi" w:cstheme="majorBidi"/>
          <w:noProof/>
          <w:color w:val="000000"/>
          <w:sz w:val="24"/>
          <w:szCs w:val="24"/>
        </w:rPr>
        <w:t>Религиозно-суфийское направление в тюрко-татарской литературе: «Кыйссас әл-әнбия»(«История пророков», 1310) Рабгузи, «Нәһҗ әл-фәрадис» («Путь в рай»,1358) Махмуда Б</w:t>
      </w:r>
      <w:r>
        <w:rPr>
          <w:rFonts w:asciiTheme="majorBidi" w:hAnsiTheme="majorBidi" w:cstheme="majorBidi"/>
          <w:noProof/>
          <w:color w:val="000000"/>
          <w:sz w:val="24"/>
          <w:szCs w:val="24"/>
        </w:rPr>
        <w:t>улгари. Контаминация религиозно</w:t>
      </w:r>
      <w:r>
        <w:rPr>
          <w:rFonts w:asciiTheme="majorBidi" w:hAnsiTheme="majorBidi" w:cstheme="majorBidi"/>
          <w:noProof/>
          <w:color w:val="000000"/>
          <w:sz w:val="24"/>
          <w:szCs w:val="24"/>
          <w:lang w:val="tt-RU"/>
        </w:rPr>
        <w:t>-</w:t>
      </w:r>
      <w:r w:rsidRPr="00E82C33">
        <w:rPr>
          <w:rFonts w:asciiTheme="majorBidi" w:hAnsiTheme="majorBidi" w:cstheme="majorBidi"/>
          <w:noProof/>
          <w:color w:val="000000"/>
          <w:sz w:val="24"/>
          <w:szCs w:val="24"/>
        </w:rPr>
        <w:t xml:space="preserve">этических учений с художественной формой его воплощения. Каноничность композиции: та или иная мысль религиозного или морально-этического содержания иллюстрируется затем в рассказе судьбами героев, их отношениями. Большинство сюжетов заимствованы из арабских и персидских источников. Представление жизни как пересечение двух временных отрезков: быстротечной земной и вечной потусторонней. </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Отражение распада Золотой Орды в фольклорном эпосе «Идегей»</w:t>
      </w:r>
      <w:r>
        <w:rPr>
          <w:rFonts w:asciiTheme="majorBidi" w:hAnsiTheme="majorBidi" w:cstheme="majorBidi"/>
          <w:noProof/>
          <w:color w:val="000000"/>
          <w:sz w:val="24"/>
          <w:szCs w:val="24"/>
          <w:lang w:val="tt-RU"/>
        </w:rPr>
        <w:t xml:space="preserve"> </w:t>
      </w:r>
      <w:r w:rsidRPr="00E82C33">
        <w:rPr>
          <w:rFonts w:asciiTheme="majorBidi" w:hAnsiTheme="majorBidi" w:cstheme="majorBidi"/>
          <w:noProof/>
          <w:color w:val="000000"/>
          <w:sz w:val="24"/>
          <w:szCs w:val="24"/>
        </w:rPr>
        <w:t>(первая пол.</w:t>
      </w:r>
      <w:r>
        <w:rPr>
          <w:rFonts w:asciiTheme="majorBidi" w:hAnsiTheme="majorBidi" w:cstheme="majorBidi"/>
          <w:noProof/>
          <w:color w:val="000000"/>
          <w:sz w:val="24"/>
          <w:szCs w:val="24"/>
          <w:lang w:val="tt-RU"/>
        </w:rPr>
        <w:t xml:space="preserve"> </w:t>
      </w:r>
      <w:r w:rsidRPr="00E82C33">
        <w:rPr>
          <w:rFonts w:asciiTheme="majorBidi" w:hAnsiTheme="majorBidi" w:cstheme="majorBidi"/>
          <w:color w:val="000000"/>
          <w:sz w:val="24"/>
          <w:szCs w:val="24"/>
        </w:rPr>
        <w:t>XV</w:t>
      </w:r>
      <w:r>
        <w:rPr>
          <w:rFonts w:asciiTheme="majorBidi" w:hAnsiTheme="majorBidi" w:cstheme="majorBidi"/>
          <w:color w:val="000000"/>
          <w:sz w:val="24"/>
          <w:szCs w:val="24"/>
          <w:lang w:val="tt-RU"/>
        </w:rPr>
        <w:t xml:space="preserve"> </w:t>
      </w:r>
      <w:r w:rsidRPr="00E82C33">
        <w:rPr>
          <w:rFonts w:asciiTheme="majorBidi" w:hAnsiTheme="majorBidi" w:cstheme="majorBidi"/>
          <w:noProof/>
          <w:color w:val="000000"/>
          <w:sz w:val="24"/>
          <w:szCs w:val="24"/>
        </w:rPr>
        <w:t>в.). Художественные особенности дастана.</w:t>
      </w:r>
    </w:p>
    <w:p w:rsidR="006F4C48" w:rsidRPr="00E82C33" w:rsidRDefault="006F4C48" w:rsidP="006F4C48">
      <w:pPr>
        <w:widowControl w:val="0"/>
        <w:numPr>
          <w:ilvl w:val="0"/>
          <w:numId w:val="2"/>
        </w:numPr>
        <w:shd w:val="clear" w:color="auto" w:fill="FFFFFF"/>
        <w:tabs>
          <w:tab w:val="clear" w:pos="1069"/>
          <w:tab w:val="num" w:pos="0"/>
        </w:tabs>
        <w:spacing w:after="0" w:line="240" w:lineRule="auto"/>
        <w:ind w:left="0" w:firstLine="709"/>
        <w:jc w:val="both"/>
        <w:rPr>
          <w:rFonts w:asciiTheme="majorBidi" w:hAnsiTheme="majorBidi" w:cstheme="majorBidi"/>
          <w:i/>
          <w:iCs/>
          <w:noProof/>
          <w:color w:val="000000"/>
          <w:sz w:val="24"/>
          <w:szCs w:val="24"/>
        </w:rPr>
      </w:pPr>
      <w:r w:rsidRPr="00E82C33">
        <w:rPr>
          <w:rFonts w:asciiTheme="majorBidi" w:hAnsiTheme="majorBidi" w:cstheme="majorBidi"/>
          <w:i/>
          <w:iCs/>
          <w:noProof/>
          <w:color w:val="000000"/>
          <w:sz w:val="24"/>
          <w:szCs w:val="24"/>
        </w:rPr>
        <w:t>Татарская литература периода Казанского  ханства  (</w:t>
      </w:r>
      <w:r>
        <w:rPr>
          <w:rFonts w:asciiTheme="majorBidi" w:hAnsiTheme="majorBidi" w:cstheme="majorBidi"/>
          <w:i/>
          <w:iCs/>
          <w:noProof/>
          <w:color w:val="000000"/>
          <w:sz w:val="24"/>
          <w:szCs w:val="24"/>
        </w:rPr>
        <w:t>вторая  пол.</w:t>
      </w:r>
      <w:r>
        <w:rPr>
          <w:rFonts w:asciiTheme="majorBidi" w:hAnsiTheme="majorBidi" w:cstheme="majorBidi"/>
          <w:i/>
          <w:iCs/>
          <w:noProof/>
          <w:color w:val="000000"/>
          <w:sz w:val="24"/>
          <w:szCs w:val="24"/>
          <w:lang w:val="tt-RU"/>
        </w:rPr>
        <w:t xml:space="preserve"> </w:t>
      </w:r>
      <w:r>
        <w:rPr>
          <w:rFonts w:asciiTheme="majorBidi" w:hAnsiTheme="majorBidi" w:cstheme="majorBidi"/>
          <w:i/>
          <w:iCs/>
          <w:noProof/>
          <w:color w:val="000000"/>
          <w:sz w:val="24"/>
          <w:szCs w:val="24"/>
        </w:rPr>
        <w:t>ХV – первая пол.</w:t>
      </w:r>
      <w:r>
        <w:rPr>
          <w:rFonts w:asciiTheme="majorBidi" w:hAnsiTheme="majorBidi" w:cstheme="majorBidi"/>
          <w:i/>
          <w:iCs/>
          <w:noProof/>
          <w:color w:val="000000"/>
          <w:sz w:val="24"/>
          <w:szCs w:val="24"/>
          <w:lang w:val="tt-RU"/>
        </w:rPr>
        <w:t xml:space="preserve"> </w:t>
      </w:r>
      <w:r w:rsidRPr="00E82C33">
        <w:rPr>
          <w:rFonts w:asciiTheme="majorBidi" w:hAnsiTheme="majorBidi" w:cstheme="majorBidi"/>
          <w:i/>
          <w:iCs/>
          <w:noProof/>
          <w:color w:val="000000"/>
          <w:sz w:val="24"/>
          <w:szCs w:val="24"/>
        </w:rPr>
        <w:t xml:space="preserve">ХVI вв.) </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i/>
          <w:iCs/>
          <w:noProof/>
          <w:color w:val="000000"/>
          <w:sz w:val="24"/>
          <w:szCs w:val="24"/>
        </w:rPr>
      </w:pPr>
      <w:r w:rsidRPr="00E82C33">
        <w:rPr>
          <w:rFonts w:asciiTheme="majorBidi" w:hAnsiTheme="majorBidi" w:cstheme="majorBidi"/>
          <w:noProof/>
          <w:color w:val="000000"/>
          <w:sz w:val="24"/>
          <w:szCs w:val="24"/>
        </w:rPr>
        <w:t xml:space="preserve">Общая характеристика татарской литературы эпохи Казанского ханства – начального периода собственно национальной литературы (Мухаммед Амин, Кул Шариф, Умми Камал). Гуманистическая дидактика поэм </w:t>
      </w:r>
      <w:r w:rsidRPr="00E82C33">
        <w:rPr>
          <w:rFonts w:asciiTheme="majorBidi" w:hAnsiTheme="majorBidi" w:cstheme="majorBidi"/>
          <w:sz w:val="24"/>
          <w:szCs w:val="24"/>
        </w:rPr>
        <w:t xml:space="preserve">«Төхфәи мәрдан» </w:t>
      </w:r>
      <w:r w:rsidRPr="00E82C33">
        <w:rPr>
          <w:rFonts w:asciiTheme="majorBidi" w:hAnsiTheme="majorBidi" w:cstheme="majorBidi"/>
          <w:noProof/>
          <w:color w:val="000000"/>
          <w:sz w:val="24"/>
          <w:szCs w:val="24"/>
        </w:rPr>
        <w:t xml:space="preserve">(«Дар мужей») и </w:t>
      </w:r>
      <w:r w:rsidRPr="00E82C33">
        <w:rPr>
          <w:rFonts w:asciiTheme="majorBidi" w:hAnsiTheme="majorBidi" w:cstheme="majorBidi"/>
          <w:sz w:val="24"/>
          <w:szCs w:val="24"/>
        </w:rPr>
        <w:t xml:space="preserve">«Нуры содур» </w:t>
      </w:r>
      <w:r w:rsidRPr="00E82C33">
        <w:rPr>
          <w:rFonts w:asciiTheme="majorBidi" w:hAnsiTheme="majorBidi" w:cstheme="majorBidi"/>
          <w:noProof/>
          <w:color w:val="000000"/>
          <w:sz w:val="24"/>
          <w:szCs w:val="24"/>
        </w:rPr>
        <w:t xml:space="preserve">(«Свет сердец») поэта Мухаммедьяра. </w:t>
      </w:r>
      <w:r w:rsidRPr="00E82C33">
        <w:rPr>
          <w:rFonts w:asciiTheme="majorBidi" w:hAnsiTheme="majorBidi" w:cstheme="majorBidi"/>
          <w:sz w:val="24"/>
          <w:szCs w:val="24"/>
        </w:rPr>
        <w:t xml:space="preserve">Основные суфийские мотивы в творчестве поэтов времен Казанского ханства. </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i/>
          <w:iCs/>
          <w:noProof/>
          <w:color w:val="000000"/>
          <w:sz w:val="24"/>
          <w:szCs w:val="24"/>
        </w:rPr>
      </w:pPr>
      <w:r w:rsidRPr="00E82C33">
        <w:rPr>
          <w:rFonts w:asciiTheme="majorBidi" w:hAnsiTheme="majorBidi" w:cstheme="majorBidi"/>
          <w:noProof/>
          <w:color w:val="000000"/>
          <w:sz w:val="24"/>
          <w:szCs w:val="24"/>
        </w:rPr>
        <w:tab/>
      </w:r>
      <w:r w:rsidRPr="00E82C33">
        <w:rPr>
          <w:rFonts w:asciiTheme="majorBidi" w:hAnsiTheme="majorBidi" w:cstheme="majorBidi"/>
          <w:i/>
          <w:iCs/>
          <w:noProof/>
          <w:color w:val="000000"/>
          <w:sz w:val="24"/>
          <w:szCs w:val="24"/>
        </w:rPr>
        <w:t>4. Татарская литература позднего Средневековья (вторая пол.</w:t>
      </w:r>
      <w:r>
        <w:rPr>
          <w:rFonts w:asciiTheme="majorBidi" w:hAnsiTheme="majorBidi" w:cstheme="majorBidi"/>
          <w:i/>
          <w:iCs/>
          <w:noProof/>
          <w:color w:val="000000"/>
          <w:sz w:val="24"/>
          <w:szCs w:val="24"/>
          <w:lang w:val="tt-RU"/>
        </w:rPr>
        <w:t xml:space="preserve"> </w:t>
      </w:r>
      <w:r w:rsidRPr="00E82C33">
        <w:rPr>
          <w:rFonts w:asciiTheme="majorBidi" w:hAnsiTheme="majorBidi" w:cstheme="majorBidi"/>
          <w:i/>
          <w:iCs/>
          <w:color w:val="000000"/>
          <w:sz w:val="24"/>
          <w:szCs w:val="24"/>
        </w:rPr>
        <w:t>XVI</w:t>
      </w:r>
      <w:r>
        <w:rPr>
          <w:rFonts w:asciiTheme="majorBidi" w:hAnsiTheme="majorBidi" w:cstheme="majorBidi"/>
          <w:i/>
          <w:iCs/>
          <w:color w:val="000000"/>
          <w:sz w:val="24"/>
          <w:szCs w:val="24"/>
          <w:lang w:val="tt-RU"/>
        </w:rPr>
        <w:t xml:space="preserve"> </w:t>
      </w:r>
      <w:r w:rsidRPr="00E82C33">
        <w:rPr>
          <w:rFonts w:asciiTheme="majorBidi" w:hAnsiTheme="majorBidi" w:cstheme="majorBidi"/>
          <w:i/>
          <w:iCs/>
          <w:color w:val="000000"/>
          <w:sz w:val="24"/>
          <w:szCs w:val="24"/>
        </w:rPr>
        <w:t>-</w:t>
      </w:r>
      <w:r>
        <w:rPr>
          <w:rFonts w:asciiTheme="majorBidi" w:hAnsiTheme="majorBidi" w:cstheme="majorBidi"/>
          <w:i/>
          <w:iCs/>
          <w:color w:val="000000"/>
          <w:sz w:val="24"/>
          <w:szCs w:val="24"/>
          <w:lang w:val="tt-RU"/>
        </w:rPr>
        <w:t xml:space="preserve"> </w:t>
      </w:r>
      <w:r w:rsidRPr="00E82C33">
        <w:rPr>
          <w:rFonts w:asciiTheme="majorBidi" w:hAnsiTheme="majorBidi" w:cstheme="majorBidi"/>
          <w:i/>
          <w:iCs/>
          <w:noProof/>
          <w:color w:val="000000"/>
          <w:sz w:val="24"/>
          <w:szCs w:val="24"/>
        </w:rPr>
        <w:t xml:space="preserve">первая треть </w:t>
      </w:r>
      <w:r w:rsidRPr="00E82C33">
        <w:rPr>
          <w:rFonts w:asciiTheme="majorBidi" w:hAnsiTheme="majorBidi" w:cstheme="majorBidi"/>
          <w:i/>
          <w:iCs/>
          <w:color w:val="000000"/>
          <w:sz w:val="24"/>
          <w:szCs w:val="24"/>
        </w:rPr>
        <w:t>XIX</w:t>
      </w:r>
      <w:r>
        <w:rPr>
          <w:rFonts w:asciiTheme="majorBidi" w:hAnsiTheme="majorBidi" w:cstheme="majorBidi"/>
          <w:i/>
          <w:iCs/>
          <w:color w:val="000000"/>
          <w:sz w:val="24"/>
          <w:szCs w:val="24"/>
          <w:lang w:val="tt-RU"/>
        </w:rPr>
        <w:t xml:space="preserve"> </w:t>
      </w:r>
      <w:r w:rsidRPr="00E82C33">
        <w:rPr>
          <w:rFonts w:asciiTheme="majorBidi" w:hAnsiTheme="majorBidi" w:cstheme="majorBidi"/>
          <w:i/>
          <w:iCs/>
          <w:noProof/>
          <w:color w:val="000000"/>
          <w:sz w:val="24"/>
          <w:szCs w:val="24"/>
        </w:rPr>
        <w:t>веков)</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Присоединение Казанского ханства к русскому государству (1552). </w:t>
      </w:r>
      <w:r w:rsidRPr="00E82C33">
        <w:rPr>
          <w:rFonts w:asciiTheme="majorBidi" w:hAnsiTheme="majorBidi" w:cstheme="majorBidi"/>
          <w:noProof/>
          <w:spacing w:val="1"/>
          <w:sz w:val="24"/>
          <w:szCs w:val="24"/>
        </w:rPr>
        <w:t>Появление в литературе исторических хроник и героических повествований</w:t>
      </w:r>
      <w:r w:rsidRPr="00E82C33">
        <w:rPr>
          <w:rFonts w:asciiTheme="majorBidi" w:hAnsiTheme="majorBidi" w:cstheme="majorBidi"/>
          <w:noProof/>
          <w:color w:val="000000"/>
          <w:sz w:val="24"/>
          <w:szCs w:val="24"/>
        </w:rPr>
        <w:t xml:space="preserve">. Отражение кризисного состояния татарского общества в хикметах – философских изречениях Мэвла Колый. Обращение поэта к трагическим конфликтам, осмысленным в духе гуманистической и религиозно-суфийской литературы. </w:t>
      </w:r>
      <w:r w:rsidRPr="00E82C33">
        <w:rPr>
          <w:rFonts w:asciiTheme="majorBidi" w:hAnsiTheme="majorBidi" w:cstheme="majorBidi"/>
          <w:sz w:val="24"/>
          <w:szCs w:val="24"/>
        </w:rPr>
        <w:t>Трансформация стиля суфийских произведений в творчестве М. Колыя: параллель суфий – совершенный человек (аль–инсан аль–камиль); особенность субъектно-объектной организации стихов.</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Сдвиг в сторону развития светской литературы с начала ХVIII в.: активизация интереса к истории своего народа, к изучению памятников духовной и материальной культуры. Жанр очерка об исторических событиях: «Гарызнамә» («Записки опротестования» или «Письмо к царице») Батырши, комментарии Рахимкула Абубекирова к оде Габдулманнана Муслюмова, «Казан алыну хикәяте» («Сказ о завоевании Казани»). Жизненная простота, бытовой разговорной язык, при помощи чего описываются каждодневные бытовые ситуации в творчестве Габди. Упрощение жанра назидания. Формирование жанра саяхатнаме (Исмагил Бекмухаммедов  о путешествии в Индию в 1751 г.), его разновидности – хаджнаме, путевых записок, рассказывающих о паломничестве в Мекку. </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Религиозное реформаторство: Таджеддин Ялчыгул (1768-1838),</w:t>
      </w:r>
      <w:r w:rsidRPr="00E82C33">
        <w:rPr>
          <w:rFonts w:asciiTheme="majorBidi" w:hAnsiTheme="majorBidi" w:cstheme="majorBidi"/>
          <w:noProof/>
          <w:color w:val="000000"/>
          <w:spacing w:val="4"/>
          <w:sz w:val="24"/>
          <w:szCs w:val="24"/>
        </w:rPr>
        <w:t xml:space="preserve"> Габденнаср Курсави (1776-1812)</w:t>
      </w:r>
      <w:r w:rsidRPr="00E82C33">
        <w:rPr>
          <w:rFonts w:asciiTheme="majorBidi" w:hAnsiTheme="majorBidi" w:cstheme="majorBidi"/>
          <w:sz w:val="24"/>
          <w:szCs w:val="24"/>
        </w:rPr>
        <w:t xml:space="preserve">. </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sz w:val="24"/>
          <w:szCs w:val="24"/>
        </w:rPr>
      </w:pPr>
      <w:r w:rsidRPr="00E82C33">
        <w:rPr>
          <w:rFonts w:asciiTheme="majorBidi" w:hAnsiTheme="majorBidi" w:cstheme="majorBidi"/>
          <w:noProof/>
          <w:sz w:val="24"/>
          <w:szCs w:val="24"/>
        </w:rPr>
        <w:t>Творчество Г. Утыз Имяни (1754-1834) как переходное явление от затянувшегося Средневековья к эпохе просвещения. Трактовка этико-эстетических проблем прекрасного, разума и знания, души и тела через призму исламского фундаментализма, основанного на Коране.</w:t>
      </w:r>
    </w:p>
    <w:p w:rsidR="006F4C48" w:rsidRPr="00B070B0" w:rsidRDefault="006F4C48" w:rsidP="006F4C48">
      <w:pPr>
        <w:widowControl w:val="0"/>
        <w:spacing w:line="240" w:lineRule="auto"/>
        <w:jc w:val="center"/>
        <w:rPr>
          <w:rFonts w:asciiTheme="majorBidi" w:hAnsiTheme="majorBidi" w:cstheme="majorBidi"/>
          <w:sz w:val="24"/>
          <w:szCs w:val="24"/>
          <w:lang w:val="tt-RU"/>
        </w:rPr>
      </w:pPr>
      <w:r w:rsidRPr="00E82C33">
        <w:rPr>
          <w:rFonts w:asciiTheme="majorBidi" w:hAnsiTheme="majorBidi" w:cstheme="majorBidi"/>
          <w:b/>
          <w:bCs/>
          <w:sz w:val="24"/>
          <w:szCs w:val="24"/>
        </w:rPr>
        <w:t>Татарская литература XIX века</w:t>
      </w:r>
    </w:p>
    <w:p w:rsidR="006F4C48" w:rsidRPr="00E82C33" w:rsidRDefault="006F4C48" w:rsidP="006F4C48">
      <w:pPr>
        <w:widowControl w:val="0"/>
        <w:shd w:val="clear" w:color="auto" w:fill="FFFFFF"/>
        <w:tabs>
          <w:tab w:val="left" w:pos="9202"/>
        </w:tabs>
        <w:spacing w:line="240" w:lineRule="auto"/>
        <w:ind w:firstLine="709"/>
        <w:jc w:val="both"/>
        <w:rPr>
          <w:rFonts w:asciiTheme="majorBidi" w:hAnsiTheme="majorBidi" w:cstheme="majorBidi"/>
          <w:b/>
          <w:bCs/>
          <w:noProof/>
          <w:color w:val="000000"/>
          <w:sz w:val="24"/>
          <w:szCs w:val="24"/>
        </w:rPr>
      </w:pPr>
      <w:r w:rsidRPr="00E82C33">
        <w:rPr>
          <w:rFonts w:asciiTheme="majorBidi" w:hAnsiTheme="majorBidi" w:cstheme="majorBidi"/>
          <w:noProof/>
          <w:color w:val="000000"/>
          <w:sz w:val="24"/>
          <w:szCs w:val="24"/>
        </w:rPr>
        <w:t xml:space="preserve">Особенности общественной и культурной жизни татар в </w:t>
      </w:r>
      <w:r w:rsidRPr="00E82C33">
        <w:rPr>
          <w:rFonts w:asciiTheme="majorBidi" w:hAnsiTheme="majorBidi" w:cstheme="majorBidi"/>
          <w:color w:val="000000"/>
          <w:sz w:val="24"/>
          <w:szCs w:val="24"/>
        </w:rPr>
        <w:t xml:space="preserve">XIX </w:t>
      </w:r>
      <w:r w:rsidRPr="00E82C33">
        <w:rPr>
          <w:rFonts w:asciiTheme="majorBidi" w:hAnsiTheme="majorBidi" w:cstheme="majorBidi"/>
          <w:noProof/>
          <w:color w:val="000000"/>
          <w:sz w:val="24"/>
          <w:szCs w:val="24"/>
        </w:rPr>
        <w:t>веке.</w:t>
      </w:r>
      <w:r w:rsidRPr="00E82C33">
        <w:rPr>
          <w:rFonts w:asciiTheme="majorBidi" w:hAnsiTheme="majorBidi" w:cstheme="majorBidi"/>
          <w:noProof/>
          <w:color w:val="000000"/>
          <w:sz w:val="24"/>
          <w:szCs w:val="24"/>
        </w:rPr>
        <w:br/>
      </w:r>
      <w:r w:rsidRPr="00E82C33">
        <w:rPr>
          <w:rFonts w:asciiTheme="majorBidi" w:hAnsiTheme="majorBidi" w:cstheme="majorBidi"/>
          <w:noProof/>
          <w:color w:val="000000"/>
          <w:sz w:val="24"/>
          <w:szCs w:val="24"/>
        </w:rPr>
        <w:lastRenderedPageBreak/>
        <w:t>Появление просветительской идеологии,</w:t>
      </w:r>
      <w:r w:rsidRPr="00E82C33">
        <w:rPr>
          <w:rFonts w:asciiTheme="majorBidi" w:hAnsiTheme="majorBidi" w:cstheme="majorBidi"/>
          <w:sz w:val="24"/>
          <w:szCs w:val="24"/>
        </w:rPr>
        <w:t xml:space="preserve"> новых жанровых и стилевых структур, которые стали основой для становления татарской светской национальной культуры ХХ в</w:t>
      </w:r>
      <w:r w:rsidRPr="00E82C33">
        <w:rPr>
          <w:rFonts w:asciiTheme="majorBidi" w:hAnsiTheme="majorBidi" w:cstheme="majorBidi"/>
          <w:noProof/>
          <w:color w:val="000000"/>
          <w:sz w:val="24"/>
          <w:szCs w:val="24"/>
        </w:rPr>
        <w:t>. Трансформация традиций средневековой религиозно-дидактической и суфийской литературы.</w:t>
      </w:r>
    </w:p>
    <w:p w:rsidR="006F4C48" w:rsidRPr="00E82C33" w:rsidRDefault="006F4C48" w:rsidP="006F4C48">
      <w:pPr>
        <w:widowControl w:val="0"/>
        <w:shd w:val="clear" w:color="auto" w:fill="FFFFFF"/>
        <w:tabs>
          <w:tab w:val="left" w:pos="9202"/>
        </w:tabs>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Использование в новых условиях традиций средневековой религиозно-дидактической и суфийской литературы в творчестве поэтов А. Каргалый, Х. Салихова, Ш. Заки, Г. Чокрый и др. Романтические поэмы-сказания Бахави «Бүз егет» («Буз джигит»), Ахмета Уразаева Курмаши «Таһир и Зөһрә»  («Тахир и Зухра»).</w:t>
      </w:r>
    </w:p>
    <w:p w:rsidR="006F4C48" w:rsidRPr="00E82C33" w:rsidRDefault="006F4C48" w:rsidP="006F4C48">
      <w:pPr>
        <w:widowControl w:val="0"/>
        <w:shd w:val="clear" w:color="auto" w:fill="FFFFFF"/>
        <w:tabs>
          <w:tab w:val="left" w:pos="9202"/>
        </w:tabs>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sz w:val="24"/>
          <w:szCs w:val="24"/>
        </w:rPr>
        <w:t xml:space="preserve">Просветительское движение у татар. </w:t>
      </w:r>
      <w:r w:rsidRPr="00E82C33">
        <w:rPr>
          <w:rFonts w:asciiTheme="majorBidi" w:hAnsiTheme="majorBidi" w:cstheme="majorBidi"/>
          <w:noProof/>
          <w:color w:val="000000"/>
          <w:sz w:val="24"/>
          <w:szCs w:val="24"/>
        </w:rPr>
        <w:t>Просветительская деятельность Г. Курсави, И. Хальфина, К. Насыри, Ш. Марджани, Х. Фаизханова, И. Гаспринского и др.</w:t>
      </w:r>
    </w:p>
    <w:p w:rsidR="006F4C48" w:rsidRPr="00E82C33" w:rsidRDefault="006F4C48" w:rsidP="006F4C48">
      <w:pPr>
        <w:widowControl w:val="0"/>
        <w:shd w:val="clear" w:color="auto" w:fill="FFFFFF"/>
        <w:tabs>
          <w:tab w:val="left" w:pos="9202"/>
        </w:tabs>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Научная и литературная деятельность Каюма Насыри(1825-1902). Традиции восточной обрамленной повести в сказаниях «Әбугалисина» («Ибн Сина») и «Кырык вәзир турында» («О сорока везирях»). Культ разума, любовные мотивы в новеллах К. Насыри.</w:t>
      </w:r>
    </w:p>
    <w:p w:rsidR="006F4C48" w:rsidRPr="00E82C33" w:rsidRDefault="006F4C48" w:rsidP="006F4C48">
      <w:pPr>
        <w:widowControl w:val="0"/>
        <w:shd w:val="clear" w:color="auto" w:fill="FFFFFF"/>
        <w:tabs>
          <w:tab w:val="left" w:pos="9202"/>
        </w:tabs>
        <w:spacing w:line="240" w:lineRule="auto"/>
        <w:ind w:right="-2"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Становление реалистической поэзии в творчестве Акмуллы (1831-1895), Якова Емельянова (1848-1898) и др. Критика ими конкретных носителей зла. Обращение к народному языку и изобразительным средствам фольклора.</w:t>
      </w:r>
    </w:p>
    <w:p w:rsidR="006F4C48" w:rsidRPr="00E82C33" w:rsidRDefault="006F4C48" w:rsidP="006F4C48">
      <w:pPr>
        <w:widowControl w:val="0"/>
        <w:shd w:val="clear" w:color="auto" w:fill="FFFFFF"/>
        <w:tabs>
          <w:tab w:val="left" w:pos="9202"/>
        </w:tabs>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pacing w:val="5"/>
          <w:sz w:val="24"/>
          <w:szCs w:val="24"/>
        </w:rPr>
        <w:t>Габделжаббар Кандалый (1797-</w:t>
      </w:r>
      <w:r w:rsidRPr="00E82C33">
        <w:rPr>
          <w:rFonts w:asciiTheme="majorBidi" w:hAnsiTheme="majorBidi" w:cstheme="majorBidi"/>
          <w:noProof/>
          <w:color w:val="000000"/>
          <w:sz w:val="24"/>
          <w:szCs w:val="24"/>
        </w:rPr>
        <w:t xml:space="preserve">1860) – один из своеобразных поэтов данной эпохи, чье творчество оказало влияние на зарождение и развитие татарской просветительской литературы. </w:t>
      </w:r>
    </w:p>
    <w:p w:rsidR="006F4C48" w:rsidRPr="00E82C33" w:rsidRDefault="006F4C48" w:rsidP="006F4C48">
      <w:pPr>
        <w:widowControl w:val="0"/>
        <w:shd w:val="clear" w:color="auto" w:fill="FFFFFF"/>
        <w:tabs>
          <w:tab w:val="left" w:pos="9202"/>
        </w:tabs>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Становление татарской реалистической прозы. Национальный колорит в прозе Мусы Акъегетзаде(1864-1923) и Захира Бигиева (1870-1902). Традиции русской классической литературы в изображении женских характеров. «Меңнәр, яки гүзәл кыз Хәдичә»(«Тысячи, или красавица Хадича», 1887) – первый роман европейского типа в истории татарской литературы. </w:t>
      </w:r>
    </w:p>
    <w:p w:rsidR="006F4C48" w:rsidRPr="00E82C33" w:rsidRDefault="006F4C48" w:rsidP="006F4C48">
      <w:pPr>
        <w:widowControl w:val="0"/>
        <w:shd w:val="clear" w:color="auto" w:fill="FFFFFF"/>
        <w:tabs>
          <w:tab w:val="left" w:pos="9202"/>
        </w:tabs>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Проза Закира Хади (1863-1933) и  Шакира Мухаммедова (1865-1923) как переходное явление от просветительского реализма к критическому. Рассказы З.Хади на тему эмансипации татарской женщины. </w:t>
      </w:r>
    </w:p>
    <w:p w:rsidR="006F4C48" w:rsidRPr="00E82C33" w:rsidRDefault="006F4C48" w:rsidP="006F4C48">
      <w:pPr>
        <w:widowControl w:val="0"/>
        <w:shd w:val="clear" w:color="auto" w:fill="FFFFFF"/>
        <w:tabs>
          <w:tab w:val="left" w:pos="9202"/>
        </w:tabs>
        <w:spacing w:line="240" w:lineRule="auto"/>
        <w:ind w:firstLine="709"/>
        <w:jc w:val="both"/>
        <w:rPr>
          <w:rFonts w:asciiTheme="majorBidi" w:hAnsiTheme="majorBidi" w:cstheme="majorBidi"/>
          <w:sz w:val="24"/>
          <w:szCs w:val="24"/>
        </w:rPr>
      </w:pPr>
      <w:r w:rsidRPr="00E82C33">
        <w:rPr>
          <w:rFonts w:asciiTheme="majorBidi" w:hAnsiTheme="majorBidi" w:cstheme="majorBidi"/>
          <w:noProof/>
          <w:sz w:val="24"/>
          <w:szCs w:val="24"/>
        </w:rPr>
        <w:t>Сатирическое изображение купцов в рассказах Шакира Мухаммедова(1865-1923). Разоблачение ложного патриотизма татарских богачей в повести «Япон сугышы яки Батыргали агай» («Японская война или Господин Батыргали»).</w:t>
      </w:r>
      <w:r w:rsidRPr="00E82C33">
        <w:rPr>
          <w:rFonts w:asciiTheme="majorBidi" w:hAnsiTheme="majorBidi" w:cstheme="majorBidi"/>
          <w:sz w:val="24"/>
          <w:szCs w:val="24"/>
        </w:rPr>
        <w:t xml:space="preserve">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w:t>
      </w:r>
    </w:p>
    <w:p w:rsidR="006F4C48" w:rsidRPr="00E82C33" w:rsidRDefault="006F4C48" w:rsidP="006F4C48">
      <w:pPr>
        <w:widowControl w:val="0"/>
        <w:shd w:val="clear" w:color="auto" w:fill="FFFFFF"/>
        <w:tabs>
          <w:tab w:val="left" w:pos="9202"/>
        </w:tabs>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Развитие жанра саяхатнамэ, проявление в нем просветительских взглядов авторов, критики невежества и отсталости, старой системы обучения, положения женщин в обществе, и призыва к просвещению нации, возвышению ее до вершин европейской цивилизации, овладения европейской культурой.</w:t>
      </w:r>
    </w:p>
    <w:p w:rsidR="006F4C48" w:rsidRDefault="006F4C48" w:rsidP="006F4C48">
      <w:pPr>
        <w:pStyle w:val="a5"/>
        <w:widowControl w:val="0"/>
        <w:spacing w:after="0"/>
        <w:ind w:left="0" w:right="-2"/>
        <w:jc w:val="center"/>
        <w:rPr>
          <w:rFonts w:asciiTheme="majorBidi" w:hAnsiTheme="majorBidi" w:cstheme="majorBidi"/>
          <w:b/>
          <w:bCs/>
          <w:lang w:val="ru-RU"/>
        </w:rPr>
      </w:pPr>
      <w:r w:rsidRPr="00E82C33">
        <w:rPr>
          <w:rFonts w:asciiTheme="majorBidi" w:hAnsiTheme="majorBidi" w:cstheme="majorBidi"/>
          <w:b/>
          <w:bCs/>
          <w:lang w:val="ru-RU"/>
        </w:rPr>
        <w:t>Тата</w:t>
      </w:r>
      <w:r>
        <w:rPr>
          <w:rFonts w:asciiTheme="majorBidi" w:hAnsiTheme="majorBidi" w:cstheme="majorBidi"/>
          <w:b/>
          <w:bCs/>
          <w:lang w:val="ru-RU"/>
        </w:rPr>
        <w:t>рская литература начала XX века</w:t>
      </w:r>
    </w:p>
    <w:p w:rsidR="006F4C48" w:rsidRPr="00E82C33" w:rsidRDefault="006F4C48" w:rsidP="006F4C48">
      <w:pPr>
        <w:pStyle w:val="a5"/>
        <w:widowControl w:val="0"/>
        <w:spacing w:after="0"/>
        <w:ind w:left="0" w:right="-2"/>
        <w:jc w:val="center"/>
        <w:rPr>
          <w:rFonts w:asciiTheme="majorBidi" w:hAnsiTheme="majorBidi" w:cstheme="majorBidi"/>
          <w:b/>
          <w:bCs/>
          <w:lang w:val="ru-RU"/>
        </w:rPr>
      </w:pPr>
    </w:p>
    <w:p w:rsidR="006F4C48" w:rsidRPr="00E82C33" w:rsidRDefault="006F4C48" w:rsidP="006F4C48">
      <w:pPr>
        <w:widowControl w:val="0"/>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i/>
          <w:iCs/>
          <w:noProof/>
          <w:color w:val="000000"/>
          <w:sz w:val="24"/>
          <w:szCs w:val="24"/>
        </w:rPr>
        <w:t>Культурно-общественная и литературная ситуация в начале ХХ века</w:t>
      </w:r>
      <w:r w:rsidRPr="00E82C33">
        <w:rPr>
          <w:rFonts w:asciiTheme="majorBidi" w:hAnsiTheme="majorBidi" w:cstheme="majorBidi"/>
          <w:noProof/>
          <w:color w:val="000000"/>
          <w:sz w:val="24"/>
          <w:szCs w:val="24"/>
        </w:rPr>
        <w:t>.</w:t>
      </w:r>
    </w:p>
    <w:p w:rsidR="006F4C48" w:rsidRPr="00E82C33" w:rsidRDefault="006F4C48" w:rsidP="006F4C48">
      <w:pPr>
        <w:widowControl w:val="0"/>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Трансформация эстетической, общественной мысли у татар. Синтез восточных и западных традиций в литературе. Плюрализм художественных поисков,  литературных направлений, течений, стилей, приемов и т.д. </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Ведущие художественные методы – реализм и романтизм европейского типа, </w:t>
      </w:r>
      <w:r w:rsidRPr="00E82C33">
        <w:rPr>
          <w:rFonts w:asciiTheme="majorBidi" w:hAnsiTheme="majorBidi" w:cstheme="majorBidi"/>
          <w:noProof/>
          <w:color w:val="000000"/>
          <w:sz w:val="24"/>
          <w:szCs w:val="24"/>
        </w:rPr>
        <w:lastRenderedPageBreak/>
        <w:t>достигающие завершенности во всех жанрах литературы. Формирование критического реализма в творчестве Г. Исхаки, Ф. Амирхана, Г. Камала, Г. Тукая, М. Гафури, Н. Думави. Утверждение романтизма в творчестве С. Рамеева, Дардменда, С. Сунчаляя, Ш. Бабича, Г. Ибрагимова, С. Джаляля, М. Файзи и др. Соотнесенность реализма и романтизма в татарской литературе начала XX века с различными модернистскими течениями, стилем, приемами – символизмом, импрессионизмом, экспрессионизмом, экзистенциализмом. Установка на психологизм.</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color w:val="000000"/>
          <w:sz w:val="24"/>
          <w:szCs w:val="24"/>
        </w:rPr>
      </w:pPr>
      <w:r w:rsidRPr="00E82C33">
        <w:rPr>
          <w:rFonts w:asciiTheme="majorBidi" w:hAnsiTheme="majorBidi" w:cstheme="majorBidi"/>
          <w:i/>
          <w:iCs/>
          <w:color w:val="000000"/>
          <w:sz w:val="24"/>
          <w:szCs w:val="24"/>
        </w:rPr>
        <w:t>Татарская поэзия начала ХХ века</w:t>
      </w:r>
      <w:r w:rsidRPr="00E82C33">
        <w:rPr>
          <w:rFonts w:asciiTheme="majorBidi" w:hAnsiTheme="majorBidi" w:cstheme="majorBidi"/>
          <w:color w:val="000000"/>
          <w:sz w:val="24"/>
          <w:szCs w:val="24"/>
        </w:rPr>
        <w:t>.</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sz w:val="24"/>
          <w:szCs w:val="24"/>
        </w:rPr>
      </w:pPr>
      <w:r w:rsidRPr="00E82C33">
        <w:rPr>
          <w:rFonts w:asciiTheme="majorBidi" w:hAnsiTheme="majorBidi" w:cstheme="majorBidi"/>
          <w:color w:val="000000"/>
          <w:sz w:val="24"/>
          <w:szCs w:val="24"/>
        </w:rPr>
        <w:t>Габдулла Тукай (1886-1913) – выдающийся татарский поэт, лирик и сатирик, публицист и литературный критик. Традиции средневековой восточной литературы в поэзии и прозе Тукая. Переводы басен Крылова.</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sz w:val="24"/>
          <w:szCs w:val="24"/>
        </w:rPr>
      </w:pPr>
      <w:r w:rsidRPr="00E82C33">
        <w:rPr>
          <w:rFonts w:asciiTheme="majorBidi" w:hAnsiTheme="majorBidi" w:cstheme="majorBidi"/>
          <w:color w:val="000000"/>
          <w:sz w:val="24"/>
          <w:szCs w:val="24"/>
        </w:rPr>
        <w:t>Уральский и Казанский периоды творчества Г. Тукая. Утверждение идеалов национально-освободительного движения, призыв к борьбе против феодальных пережитков в произведениях: «Хөррият хакында» («О свободе»), «Сәрләүхәсез» («Без названия»), «Сорыкортларга» («Паразитам»), «Государственная Думага» («Государственной думе»), «Милләтә» («Националист»), «Көзге җилләр» («Осенние ветры»). Особенности отражения в них социальных мотивов. Тукай – сатирик («Мөридләр каберстаныннан бер аваз» («Голос с кладбища мюридов»), «Ишан»(«Ишан») и др.). Сатирическая поэма Тукая «Печән базары, яхуд яңа Кисекбаш»(«Сенной базар, или Новый Кисекбаш») и традиции назира.</w:t>
      </w:r>
      <w:r w:rsidRPr="00E82C33">
        <w:rPr>
          <w:rFonts w:asciiTheme="majorBidi" w:hAnsiTheme="majorBidi" w:cstheme="majorBidi"/>
          <w:color w:val="000000"/>
          <w:sz w:val="24"/>
          <w:szCs w:val="24"/>
        </w:rPr>
        <w:tab/>
      </w:r>
    </w:p>
    <w:p w:rsidR="006F4C48" w:rsidRPr="00E82C33" w:rsidRDefault="006F4C48" w:rsidP="006F4C48">
      <w:pPr>
        <w:widowControl w:val="0"/>
        <w:shd w:val="clear" w:color="auto" w:fill="FFFFFF"/>
        <w:tabs>
          <w:tab w:val="left" w:pos="8179"/>
        </w:tabs>
        <w:spacing w:line="240" w:lineRule="auto"/>
        <w:ind w:firstLine="709"/>
        <w:jc w:val="both"/>
        <w:rPr>
          <w:rFonts w:asciiTheme="majorBidi" w:hAnsiTheme="majorBidi" w:cstheme="majorBidi"/>
          <w:sz w:val="24"/>
          <w:szCs w:val="24"/>
        </w:rPr>
      </w:pPr>
      <w:r w:rsidRPr="00E82C33">
        <w:rPr>
          <w:rFonts w:asciiTheme="majorBidi" w:hAnsiTheme="majorBidi" w:cstheme="majorBidi"/>
          <w:color w:val="000000"/>
          <w:sz w:val="24"/>
          <w:szCs w:val="24"/>
        </w:rPr>
        <w:t>Выражение утраченных надежд и веры в  светлое будущее татарского народа в стихотворениях «Китмибез» («Не уйдем»), «Өзелгән өмид» («Разбитая надежда»), «Кыйтга» («Отрывок»), «Татар яшьләре» («Татарская молодежь»). Идеализация образов ученого-просветителя, религиозного реформатора  Шигабутдина Марджани, писателя Гаяза Исхаки, революционера Хусаина Ямашева («Шиһаб хәзрәт» («Шигаб хазрет»), «Улмы? – Ул» («Кто он?»), «Мөхәрриргә» («Писателю»), «Даһигә» («Гению»), «Хөрмәтле Хөсәен ядкяре» («Светлой памяти Хусаина»)).</w:t>
      </w:r>
      <w:r w:rsidRPr="00E82C33">
        <w:rPr>
          <w:rFonts w:asciiTheme="majorBidi" w:hAnsiTheme="majorBidi" w:cstheme="majorBidi"/>
          <w:color w:val="000000"/>
          <w:sz w:val="24"/>
          <w:szCs w:val="24"/>
        </w:rPr>
        <w:tab/>
      </w:r>
    </w:p>
    <w:p w:rsidR="006F4C48" w:rsidRPr="00E82C33" w:rsidRDefault="006F4C48" w:rsidP="006F4C48">
      <w:pPr>
        <w:widowControl w:val="0"/>
        <w:shd w:val="clear" w:color="auto" w:fill="FFFFFF"/>
        <w:tabs>
          <w:tab w:val="left" w:pos="8194"/>
        </w:tabs>
        <w:spacing w:line="240" w:lineRule="auto"/>
        <w:ind w:firstLine="709"/>
        <w:jc w:val="both"/>
        <w:rPr>
          <w:rFonts w:asciiTheme="majorBidi" w:hAnsiTheme="majorBidi" w:cstheme="majorBidi"/>
          <w:color w:val="000000"/>
          <w:sz w:val="24"/>
          <w:szCs w:val="24"/>
        </w:rPr>
      </w:pPr>
      <w:r w:rsidRPr="00E82C33">
        <w:rPr>
          <w:rFonts w:asciiTheme="majorBidi" w:hAnsiTheme="majorBidi" w:cstheme="majorBidi"/>
          <w:color w:val="000000"/>
          <w:sz w:val="24"/>
          <w:szCs w:val="24"/>
        </w:rPr>
        <w:t>Коранические мотивы в творчестве Габдуллы Тукая. Молитвенная лирика поэта («Китап» («Книга»), «Ана догасы» («Молитва матери»), «Кичке азан» («Вечерняя мольба»)).</w:t>
      </w:r>
    </w:p>
    <w:p w:rsidR="006F4C48" w:rsidRPr="00E82C33" w:rsidRDefault="006F4C48" w:rsidP="006F4C48">
      <w:pPr>
        <w:widowControl w:val="0"/>
        <w:spacing w:line="240" w:lineRule="auto"/>
        <w:ind w:firstLine="709"/>
        <w:jc w:val="both"/>
        <w:rPr>
          <w:rFonts w:asciiTheme="majorBidi" w:hAnsiTheme="majorBidi" w:cstheme="majorBidi"/>
          <w:color w:val="000000"/>
          <w:sz w:val="24"/>
          <w:szCs w:val="24"/>
        </w:rPr>
      </w:pPr>
      <w:r w:rsidRPr="00E82C33">
        <w:rPr>
          <w:rFonts w:asciiTheme="majorBidi" w:hAnsiTheme="majorBidi" w:cstheme="majorBidi"/>
          <w:color w:val="000000"/>
          <w:sz w:val="24"/>
          <w:szCs w:val="24"/>
        </w:rPr>
        <w:tab/>
        <w:t>Сагит Рамиев (1880-1926). Основные гисьянистские (бунтарские) мотивы в поэзии Рамиева. Богоборческие настроения, утверждение идеалов свободной личности, воспевание красоты возлюбленной и сельской природы в стихотворениях «Таң вакыты» («На заре»), «Мин» («Я»), «Син» («Ты»), «Ул» («Она»)  и др.</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color w:val="000000"/>
          <w:sz w:val="24"/>
          <w:szCs w:val="24"/>
        </w:rPr>
      </w:pPr>
      <w:r w:rsidRPr="00E82C33">
        <w:rPr>
          <w:rFonts w:asciiTheme="majorBidi" w:hAnsiTheme="majorBidi" w:cstheme="majorBidi"/>
          <w:color w:val="000000"/>
          <w:sz w:val="24"/>
          <w:szCs w:val="24"/>
        </w:rPr>
        <w:t xml:space="preserve">Дэрдменд (Закир Рамиев, 1859-1921). Особенности философской лирики Дэрдменда, тяготение поэта к историческим конфликтам, к национальной и общечеловеческой тематике, экзистенциальным мотивам в стихотворениях «Кораб» («Корабль»), «Без» («Мы»), «Бүзләрем маналмадым» («Не омочил я свой саван»), «Гөрләгән сулар...» («Бурлящие воды»), «Видагъ» («Расставание»), «Хәят» («Жизнь»), «Куанды ил» («Ликовала страна») и др. Утонченная техника стиха, символическая и импрессионистическая образность, психологизм и философичность лирики Дэрдменда. </w:t>
      </w:r>
    </w:p>
    <w:p w:rsidR="006F4C48" w:rsidRPr="00E82C33" w:rsidRDefault="006F4C48" w:rsidP="006F4C48">
      <w:pPr>
        <w:widowControl w:val="0"/>
        <w:spacing w:line="240" w:lineRule="auto"/>
        <w:ind w:firstLine="709"/>
        <w:jc w:val="both"/>
        <w:rPr>
          <w:rFonts w:asciiTheme="majorBidi" w:hAnsiTheme="majorBidi" w:cstheme="majorBidi"/>
          <w:color w:val="000000"/>
          <w:sz w:val="24"/>
          <w:szCs w:val="24"/>
        </w:rPr>
      </w:pPr>
      <w:r w:rsidRPr="00E82C33">
        <w:rPr>
          <w:rFonts w:asciiTheme="majorBidi" w:hAnsiTheme="majorBidi" w:cstheme="majorBidi"/>
          <w:i/>
          <w:iCs/>
          <w:color w:val="000000"/>
          <w:sz w:val="24"/>
          <w:szCs w:val="24"/>
        </w:rPr>
        <w:t>Татарская проза начала ХХ века</w:t>
      </w:r>
      <w:r w:rsidRPr="00E82C33">
        <w:rPr>
          <w:rFonts w:asciiTheme="majorBidi" w:hAnsiTheme="majorBidi" w:cstheme="majorBidi"/>
          <w:color w:val="000000"/>
          <w:sz w:val="24"/>
          <w:szCs w:val="24"/>
        </w:rPr>
        <w:t>.</w:t>
      </w:r>
    </w:p>
    <w:p w:rsidR="006F4C48" w:rsidRPr="00E82C33" w:rsidRDefault="006F4C48" w:rsidP="006F4C48">
      <w:pPr>
        <w:widowControl w:val="0"/>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Фатих Амирхан (1886-1926). Критика феодальной косности, утверждение просветительских идеалов, утопических воззрений в сатирической повести </w:t>
      </w:r>
      <w:r w:rsidRPr="00E82C33">
        <w:rPr>
          <w:rFonts w:asciiTheme="majorBidi" w:hAnsiTheme="majorBidi" w:cstheme="majorBidi"/>
          <w:color w:val="000000"/>
          <w:sz w:val="24"/>
          <w:szCs w:val="24"/>
        </w:rPr>
        <w:t xml:space="preserve">«Фәтхулла хәзрәт» </w:t>
      </w:r>
      <w:r w:rsidRPr="00E82C33">
        <w:rPr>
          <w:rFonts w:asciiTheme="majorBidi" w:hAnsiTheme="majorBidi" w:cstheme="majorBidi"/>
          <w:noProof/>
          <w:color w:val="000000"/>
          <w:sz w:val="24"/>
          <w:szCs w:val="24"/>
        </w:rPr>
        <w:t xml:space="preserve">(«Фатхулла хазрет»). Художественные эксперименты в творчестве Амирхана. Особенности воплощения женской тематики в рассказе </w:t>
      </w:r>
      <w:r w:rsidRPr="00E82C33">
        <w:rPr>
          <w:rFonts w:asciiTheme="majorBidi" w:hAnsiTheme="majorBidi" w:cstheme="majorBidi"/>
          <w:color w:val="000000"/>
          <w:sz w:val="24"/>
          <w:szCs w:val="24"/>
        </w:rPr>
        <w:t xml:space="preserve">«Татар кызы» </w:t>
      </w:r>
      <w:r w:rsidRPr="00E82C33">
        <w:rPr>
          <w:rFonts w:asciiTheme="majorBidi" w:hAnsiTheme="majorBidi" w:cstheme="majorBidi"/>
          <w:noProof/>
          <w:color w:val="000000"/>
          <w:sz w:val="24"/>
          <w:szCs w:val="24"/>
        </w:rPr>
        <w:t xml:space="preserve">(«Татарка») и </w:t>
      </w:r>
      <w:r w:rsidRPr="00E82C33">
        <w:rPr>
          <w:rFonts w:asciiTheme="majorBidi" w:hAnsiTheme="majorBidi" w:cstheme="majorBidi"/>
          <w:noProof/>
          <w:color w:val="000000"/>
          <w:sz w:val="24"/>
          <w:szCs w:val="24"/>
        </w:rPr>
        <w:lastRenderedPageBreak/>
        <w:t xml:space="preserve">повести </w:t>
      </w:r>
      <w:r w:rsidRPr="00E82C33">
        <w:rPr>
          <w:rFonts w:asciiTheme="majorBidi" w:hAnsiTheme="majorBidi" w:cstheme="majorBidi"/>
          <w:color w:val="000000"/>
          <w:sz w:val="24"/>
          <w:szCs w:val="24"/>
        </w:rPr>
        <w:t xml:space="preserve">«Хәят» </w:t>
      </w:r>
      <w:r w:rsidRPr="00E82C33">
        <w:rPr>
          <w:rFonts w:asciiTheme="majorBidi" w:hAnsiTheme="majorBidi" w:cstheme="majorBidi"/>
          <w:noProof/>
          <w:color w:val="000000"/>
          <w:sz w:val="24"/>
          <w:szCs w:val="24"/>
        </w:rPr>
        <w:t>(«Хаят»).</w:t>
      </w:r>
    </w:p>
    <w:p w:rsidR="006F4C48" w:rsidRPr="00E82C33" w:rsidRDefault="006F4C48" w:rsidP="006F4C48">
      <w:pPr>
        <w:widowControl w:val="0"/>
        <w:spacing w:line="240" w:lineRule="auto"/>
        <w:ind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Творчество Гаяза Исхаки (1878–1954) в контексте истории татарской литературы. Просветительский период творчества писателя (1897-1904).</w:t>
      </w:r>
      <w:r>
        <w:rPr>
          <w:rFonts w:asciiTheme="majorBidi" w:hAnsiTheme="majorBidi" w:cstheme="majorBidi"/>
          <w:noProof/>
          <w:color w:val="000000"/>
          <w:sz w:val="24"/>
          <w:szCs w:val="24"/>
          <w:lang w:val="tt-RU"/>
        </w:rPr>
        <w:t xml:space="preserve"> </w:t>
      </w:r>
      <w:r w:rsidRPr="00E82C33">
        <w:rPr>
          <w:rFonts w:asciiTheme="majorBidi" w:hAnsiTheme="majorBidi" w:cstheme="majorBidi"/>
          <w:noProof/>
          <w:color w:val="000000"/>
          <w:sz w:val="24"/>
          <w:szCs w:val="24"/>
        </w:rPr>
        <w:t>Дидактический рассказ «Тәгаллемдә сәгадәт» («Счастье –  в знании», 1897). Вершинное явление начального периода творчества – просветительская антиутопия «Ике йөз елдан соң инкыйраз» («Исчезновение через двести лет», 1902-1904) о вырождении и уходе булгар (татар) с арены истории в результате феодальной косности, экономической отсталости, моральной распущенности.</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color w:val="000000"/>
          <w:sz w:val="24"/>
          <w:szCs w:val="24"/>
        </w:rPr>
      </w:pPr>
      <w:r w:rsidRPr="00E82C33">
        <w:rPr>
          <w:rFonts w:asciiTheme="majorBidi" w:hAnsiTheme="majorBidi" w:cstheme="majorBidi"/>
          <w:color w:val="000000"/>
          <w:sz w:val="24"/>
          <w:szCs w:val="24"/>
        </w:rPr>
        <w:t xml:space="preserve">Творчество Исхаки в десятые годы (1911-1918). Повесть </w:t>
      </w:r>
      <w:r w:rsidRPr="00E82C33">
        <w:rPr>
          <w:rFonts w:asciiTheme="majorBidi" w:hAnsiTheme="majorBidi" w:cstheme="majorBidi"/>
          <w:noProof/>
          <w:color w:val="000000"/>
          <w:sz w:val="24"/>
          <w:szCs w:val="24"/>
        </w:rPr>
        <w:t>«Остазбикә»</w:t>
      </w:r>
      <w:r w:rsidRPr="00E82C33">
        <w:rPr>
          <w:rFonts w:asciiTheme="majorBidi" w:hAnsiTheme="majorBidi" w:cstheme="majorBidi"/>
          <w:color w:val="000000"/>
          <w:sz w:val="24"/>
          <w:szCs w:val="24"/>
        </w:rPr>
        <w:t>(«Остазбикэ», 1910, опубл. 1915). Высокая оценка автором традиций ислама, имамства, семейного счастья и любви к детям.</w:t>
      </w:r>
    </w:p>
    <w:p w:rsidR="006F4C48" w:rsidRDefault="006F4C48" w:rsidP="006F4C48">
      <w:pPr>
        <w:widowControl w:val="0"/>
        <w:shd w:val="clear" w:color="auto" w:fill="FFFFFF"/>
        <w:spacing w:line="240" w:lineRule="auto"/>
        <w:ind w:firstLine="709"/>
        <w:jc w:val="both"/>
        <w:rPr>
          <w:rFonts w:asciiTheme="majorBidi" w:hAnsiTheme="majorBidi" w:cstheme="majorBidi"/>
          <w:color w:val="000000"/>
          <w:sz w:val="24"/>
          <w:szCs w:val="24"/>
          <w:lang w:val="tt-RU"/>
        </w:rPr>
      </w:pPr>
      <w:r w:rsidRPr="00E82C33">
        <w:rPr>
          <w:rFonts w:asciiTheme="majorBidi" w:hAnsiTheme="majorBidi" w:cstheme="majorBidi"/>
          <w:color w:val="000000"/>
          <w:sz w:val="24"/>
          <w:szCs w:val="24"/>
        </w:rPr>
        <w:t>Разоблачение         политики         н</w:t>
      </w:r>
      <w:r>
        <w:rPr>
          <w:rFonts w:asciiTheme="majorBidi" w:hAnsiTheme="majorBidi" w:cstheme="majorBidi"/>
          <w:color w:val="000000"/>
          <w:sz w:val="24"/>
          <w:szCs w:val="24"/>
        </w:rPr>
        <w:t>ационально</w:t>
      </w:r>
      <w:r>
        <w:rPr>
          <w:rFonts w:asciiTheme="majorBidi" w:hAnsiTheme="majorBidi" w:cstheme="majorBidi"/>
          <w:color w:val="000000"/>
          <w:sz w:val="24"/>
          <w:szCs w:val="24"/>
          <w:lang w:val="tt-RU"/>
        </w:rPr>
        <w:t>-</w:t>
      </w:r>
      <w:r>
        <w:rPr>
          <w:rFonts w:asciiTheme="majorBidi" w:hAnsiTheme="majorBidi" w:cstheme="majorBidi"/>
          <w:color w:val="000000"/>
          <w:sz w:val="24"/>
          <w:szCs w:val="24"/>
        </w:rPr>
        <w:t>колониального гнета,</w:t>
      </w:r>
      <w:r>
        <w:rPr>
          <w:rFonts w:asciiTheme="majorBidi" w:hAnsiTheme="majorBidi" w:cstheme="majorBidi"/>
          <w:color w:val="000000"/>
          <w:sz w:val="24"/>
          <w:szCs w:val="24"/>
          <w:lang w:val="tt-RU"/>
        </w:rPr>
        <w:t xml:space="preserve"> </w:t>
      </w:r>
      <w:r w:rsidRPr="00E82C33">
        <w:rPr>
          <w:rFonts w:asciiTheme="majorBidi" w:hAnsiTheme="majorBidi" w:cstheme="majorBidi"/>
          <w:color w:val="000000"/>
          <w:sz w:val="24"/>
          <w:szCs w:val="24"/>
        </w:rPr>
        <w:t xml:space="preserve">насильственной христианизации в романтической трагедии </w:t>
      </w:r>
      <w:r w:rsidRPr="00E82C33">
        <w:rPr>
          <w:rFonts w:asciiTheme="majorBidi" w:hAnsiTheme="majorBidi" w:cstheme="majorBidi"/>
          <w:noProof/>
          <w:color w:val="000000"/>
          <w:sz w:val="24"/>
          <w:szCs w:val="24"/>
        </w:rPr>
        <w:t xml:space="preserve">«Зөләйха» </w:t>
      </w:r>
      <w:r w:rsidRPr="00E82C33">
        <w:rPr>
          <w:rFonts w:asciiTheme="majorBidi" w:hAnsiTheme="majorBidi" w:cstheme="majorBidi"/>
          <w:color w:val="000000"/>
          <w:sz w:val="24"/>
          <w:szCs w:val="24"/>
        </w:rPr>
        <w:t>(«Зулейха», завершена в 1912 г.). Повесть «Ул әле өйләнмәгән иде» («Он еще не был женат» (1916), посвященные показу межнациональных отношений в любви, браке и воспитании детей.</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sz w:val="24"/>
          <w:szCs w:val="24"/>
          <w:u w:val="single"/>
          <w:lang w:val="tt-RU"/>
        </w:rPr>
      </w:pPr>
      <w:r w:rsidRPr="00E82C33">
        <w:rPr>
          <w:rFonts w:asciiTheme="majorBidi" w:hAnsiTheme="majorBidi" w:cstheme="majorBidi"/>
          <w:color w:val="000000"/>
          <w:sz w:val="24"/>
          <w:szCs w:val="24"/>
        </w:rPr>
        <w:t>Шариф Камал (1884-1942) – углубление принципов критического реализма в повести «Акчарлаклар» («Чайки»), импрессионистический   стиль   произведений   Шарифа   Камала.   Комедия «Хаҗи әфәнде өйләнә»(«Господин Хаджи женится»).</w:t>
      </w:r>
    </w:p>
    <w:p w:rsidR="006F4C48" w:rsidRPr="00E82C33" w:rsidRDefault="006F4C48" w:rsidP="006F4C48">
      <w:pPr>
        <w:widowControl w:val="0"/>
        <w:shd w:val="clear" w:color="auto" w:fill="FFFFFF"/>
        <w:tabs>
          <w:tab w:val="left" w:pos="8266"/>
        </w:tabs>
        <w:spacing w:line="240" w:lineRule="auto"/>
        <w:ind w:firstLine="709"/>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E82C33">
        <w:rPr>
          <w:rFonts w:asciiTheme="majorBidi" w:hAnsiTheme="majorBidi" w:cstheme="majorBidi"/>
          <w:color w:val="000000"/>
          <w:sz w:val="24"/>
          <w:szCs w:val="24"/>
        </w:rPr>
        <w:t>Галимджан Ибрагимов (1887-1938)</w:t>
      </w:r>
      <w:r w:rsidRPr="00E82C33">
        <w:rPr>
          <w:rFonts w:asciiTheme="majorBidi" w:hAnsiTheme="majorBidi" w:cstheme="majorBidi"/>
          <w:b/>
          <w:bCs/>
          <w:color w:val="000000"/>
          <w:sz w:val="24"/>
          <w:szCs w:val="24"/>
        </w:rPr>
        <w:t xml:space="preserve"> –</w:t>
      </w:r>
      <w:r w:rsidRPr="00E82C33">
        <w:rPr>
          <w:rFonts w:asciiTheme="majorBidi" w:hAnsiTheme="majorBidi" w:cstheme="majorBidi"/>
          <w:color w:val="000000"/>
          <w:sz w:val="24"/>
          <w:szCs w:val="24"/>
        </w:rPr>
        <w:t xml:space="preserve"> выдающийся романтик в татарской литературе начала XX века. Исключительные характеры, необычные ситуации, проблема свободы личности в повести «Татар хатыны ниләр күрми» («Судьба татарки»). Культ любви, природы и искусства в рассказах «Уты сүнгән җәһәннәм»(«Угасший ад»), «Сөю –  сәгадәт» («Любовь – счастье»), «Диңгездә» («В море»).</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color w:val="000000"/>
          <w:sz w:val="24"/>
          <w:szCs w:val="24"/>
        </w:rPr>
      </w:pPr>
      <w:r w:rsidRPr="00E82C33">
        <w:rPr>
          <w:rFonts w:asciiTheme="majorBidi" w:hAnsiTheme="majorBidi" w:cstheme="majorBidi"/>
          <w:i/>
          <w:iCs/>
          <w:color w:val="000000"/>
          <w:sz w:val="24"/>
          <w:szCs w:val="24"/>
        </w:rPr>
        <w:t>Татарская драматургия начала ХХ века.</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color w:val="000000"/>
          <w:sz w:val="24"/>
          <w:szCs w:val="24"/>
        </w:rPr>
      </w:pPr>
      <w:r w:rsidRPr="00E82C33">
        <w:rPr>
          <w:rFonts w:asciiTheme="majorBidi" w:hAnsiTheme="majorBidi" w:cstheme="majorBidi"/>
          <w:color w:val="000000"/>
          <w:sz w:val="24"/>
          <w:szCs w:val="24"/>
        </w:rPr>
        <w:t>Творчество Галиасгара Камала (1879-1933): от просветительства – к реализму. Критика татарского общества через показ жизни татарских купцов и мелких торговцев.</w:t>
      </w:r>
    </w:p>
    <w:p w:rsidR="006F4C48" w:rsidRPr="00E82C33" w:rsidRDefault="006F4C48" w:rsidP="006F4C48">
      <w:pPr>
        <w:widowControl w:val="0"/>
        <w:shd w:val="clear" w:color="auto" w:fill="FFFFFF"/>
        <w:spacing w:line="240" w:lineRule="auto"/>
        <w:ind w:firstLine="709"/>
        <w:jc w:val="both"/>
        <w:rPr>
          <w:rFonts w:asciiTheme="majorBidi" w:hAnsiTheme="majorBidi" w:cstheme="majorBidi"/>
          <w:color w:val="000000"/>
          <w:sz w:val="24"/>
          <w:szCs w:val="24"/>
        </w:rPr>
      </w:pPr>
      <w:r w:rsidRPr="00E82C33">
        <w:rPr>
          <w:rFonts w:asciiTheme="majorBidi" w:hAnsiTheme="majorBidi" w:cstheme="majorBidi"/>
          <w:color w:val="000000"/>
          <w:sz w:val="24"/>
          <w:szCs w:val="24"/>
        </w:rPr>
        <w:t xml:space="preserve">Романтическая драматургия Мирхайдара  Файзи (1891-1928). </w:t>
      </w:r>
    </w:p>
    <w:p w:rsidR="006F4C48" w:rsidRDefault="006F4C48" w:rsidP="006F4C48">
      <w:pPr>
        <w:widowControl w:val="0"/>
        <w:spacing w:after="0" w:line="240" w:lineRule="auto"/>
        <w:jc w:val="center"/>
        <w:rPr>
          <w:rFonts w:asciiTheme="majorBidi" w:hAnsiTheme="majorBidi" w:cstheme="majorBidi"/>
          <w:b/>
          <w:bCs/>
          <w:sz w:val="24"/>
          <w:szCs w:val="24"/>
          <w:lang w:val="tt-RU"/>
        </w:rPr>
      </w:pPr>
      <w:r w:rsidRPr="00E82C33">
        <w:rPr>
          <w:rFonts w:asciiTheme="majorBidi" w:hAnsiTheme="majorBidi" w:cstheme="majorBidi"/>
          <w:b/>
          <w:bCs/>
          <w:sz w:val="24"/>
          <w:szCs w:val="24"/>
        </w:rPr>
        <w:t xml:space="preserve">Татарская литература первой половины XX века </w:t>
      </w:r>
    </w:p>
    <w:p w:rsidR="006F4C48" w:rsidRDefault="006F4C48" w:rsidP="006F4C48">
      <w:pPr>
        <w:widowControl w:val="0"/>
        <w:spacing w:after="0" w:line="240" w:lineRule="auto"/>
        <w:jc w:val="center"/>
        <w:rPr>
          <w:rFonts w:asciiTheme="majorBidi" w:hAnsiTheme="majorBidi" w:cstheme="majorBidi"/>
          <w:b/>
          <w:bCs/>
          <w:sz w:val="24"/>
          <w:szCs w:val="24"/>
          <w:lang w:val="tt-RU"/>
        </w:rPr>
      </w:pPr>
      <w:r w:rsidRPr="00E82C33">
        <w:rPr>
          <w:rFonts w:asciiTheme="majorBidi" w:hAnsiTheme="majorBidi" w:cstheme="majorBidi"/>
          <w:b/>
          <w:bCs/>
          <w:sz w:val="24"/>
          <w:szCs w:val="24"/>
        </w:rPr>
        <w:t>(1917-конец 1930-х гг.)</w:t>
      </w:r>
    </w:p>
    <w:p w:rsidR="006F4C48" w:rsidRPr="00B070B0" w:rsidRDefault="006F4C48" w:rsidP="006F4C48">
      <w:pPr>
        <w:widowControl w:val="0"/>
        <w:spacing w:after="0" w:line="240" w:lineRule="auto"/>
        <w:jc w:val="center"/>
        <w:rPr>
          <w:rFonts w:asciiTheme="majorBidi" w:hAnsiTheme="majorBidi" w:cstheme="majorBidi"/>
          <w:sz w:val="24"/>
          <w:szCs w:val="24"/>
          <w:lang w:val="tt-RU"/>
        </w:rPr>
      </w:pP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Сложность процесса  развития татарской литературы после 1917 года. Литературные традиции в новых условиях. Принципы периодизации истории татарской литературы ХХ века. </w:t>
      </w:r>
    </w:p>
    <w:p w:rsidR="006F4C48" w:rsidRPr="00235D43" w:rsidRDefault="006F4C48" w:rsidP="006F4C48">
      <w:pPr>
        <w:pStyle w:val="a3"/>
        <w:widowControl w:val="0"/>
        <w:numPr>
          <w:ilvl w:val="0"/>
          <w:numId w:val="1"/>
        </w:numPr>
        <w:tabs>
          <w:tab w:val="left" w:pos="993"/>
        </w:tabs>
        <w:spacing w:line="240" w:lineRule="auto"/>
        <w:ind w:left="0" w:firstLine="709"/>
        <w:jc w:val="both"/>
        <w:rPr>
          <w:rFonts w:asciiTheme="majorBidi" w:hAnsiTheme="majorBidi" w:cstheme="majorBidi"/>
          <w:i/>
          <w:iCs/>
          <w:sz w:val="24"/>
          <w:szCs w:val="24"/>
          <w:lang w:val="ru-RU"/>
        </w:rPr>
      </w:pPr>
      <w:r w:rsidRPr="00E82C33">
        <w:rPr>
          <w:rFonts w:asciiTheme="majorBidi" w:hAnsiTheme="majorBidi" w:cstheme="majorBidi"/>
          <w:i/>
          <w:iCs/>
          <w:sz w:val="24"/>
          <w:szCs w:val="24"/>
          <w:lang w:val="ru-RU"/>
        </w:rPr>
        <w:t>Литература эпохи революций и гражданской войны.</w:t>
      </w:r>
      <w:r>
        <w:rPr>
          <w:rFonts w:asciiTheme="majorBidi" w:hAnsiTheme="majorBidi" w:cstheme="majorBidi"/>
          <w:i/>
          <w:iCs/>
          <w:sz w:val="24"/>
          <w:szCs w:val="24"/>
          <w:lang w:val="ru-RU"/>
        </w:rPr>
        <w:t xml:space="preserve"> </w:t>
      </w:r>
      <w:r w:rsidRPr="00235D43">
        <w:rPr>
          <w:rFonts w:asciiTheme="majorBidi" w:hAnsiTheme="majorBidi" w:cstheme="majorBidi"/>
          <w:sz w:val="24"/>
          <w:szCs w:val="24"/>
          <w:lang w:val="ru-RU"/>
        </w:rPr>
        <w:t xml:space="preserve">Революции 1917  года и судьба татарской литературы. Идейно-эстетическое размежевание писателей. </w:t>
      </w:r>
    </w:p>
    <w:p w:rsidR="006F4C48" w:rsidRPr="00E82C33" w:rsidRDefault="006F4C48" w:rsidP="006F4C48">
      <w:pPr>
        <w:pStyle w:val="a5"/>
        <w:widowControl w:val="0"/>
        <w:ind w:left="0" w:firstLine="709"/>
        <w:jc w:val="both"/>
        <w:rPr>
          <w:rFonts w:asciiTheme="majorBidi" w:hAnsiTheme="majorBidi" w:cstheme="majorBidi"/>
          <w:i/>
          <w:iCs/>
          <w:lang w:val="ru-RU"/>
        </w:rPr>
      </w:pPr>
      <w:r w:rsidRPr="00E82C33">
        <w:rPr>
          <w:rFonts w:asciiTheme="majorBidi" w:hAnsiTheme="majorBidi" w:cstheme="majorBidi"/>
          <w:i/>
          <w:iCs/>
          <w:lang w:val="ru-RU"/>
        </w:rPr>
        <w:t>2. Литература 20-х годов (1921-1934).</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Творческие объединения 20-х годов («Октябрь», «Сульф»). Образование РАПП и ТАПП.  Существование двух течений в литературе: 1) защита свободы творчества, его многообразия; 2) стремление к нормативной эстетике, попытки управления литературой, преобладание этой тенденции к концу 20-х годов. Противоречивое отношение к литературному наследию. Многообразие творческих методов и направлений в первой половине 20-х годов. Сосуществование реализма, романтизма, натурализма, а также модернистских течений  в форме имажинизма (К. Наджми «Өермәләр» («Вихри», 1924) и футуризма (А. Кутуй «Көннәр йөгергәндә» («Когда бегут дни», 1925), символизма (Х. </w:t>
      </w:r>
      <w:r w:rsidRPr="00E82C33">
        <w:rPr>
          <w:rFonts w:asciiTheme="majorBidi" w:hAnsiTheme="majorBidi" w:cstheme="majorBidi"/>
          <w:sz w:val="24"/>
          <w:szCs w:val="24"/>
        </w:rPr>
        <w:lastRenderedPageBreak/>
        <w:t>Такташ).</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Попытки художественного осмысления революции и Гражданской войны: возрождение героических повестей и рассказов, посвященных событиям революций, строительства новой жизни, коллективизации. 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(Х. Такташ, Х. Туфан, К. Наджми, Г. Кутуй,  и др.).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Основные этапы творчества Х. Такташа: 1916-1923 («Җир уллары трагедиясе» («Трагедия сынов земли»)); 1924-1931 («Ак чәчәкләр» («Белые цветы»), «Болай... гади җыр гына» («Так… просто песня…»), «Югалган матурлык» («Утраченная красота»), «Мокамай»(«Мукамай»)). Гисъянизм как своеобразное  модернистское течение национальной поэзии (Х.Такташ «Гыйсъян» («Гисъян», 1923); «Такташ үлде»(«Такташ умер», 1923)).</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Активизация романной жанровой традиции. Попытка эстетически соотносить судьбу личности с эпохальными событиями, зачастую рисуя дореволюционную жизнь в излишне темных тонах. Формирование эстетики социалистического реализма с его особыми требованиями (жизнеподобная поэтика; социально–политическая детерминация характера; четко определенные амплуа в системе персонажей, определенный круг тем, и т.д.).</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Стремление прозаиков старшего поколения к возрождению дореволюционных завоеваний символизма, авангардных поисков в области формы, обращение к языку символов, религиозному подтексту (Ф. Амирхан, Х. Такташ, М. Файзи, К. Тинчурин, Ф. Борнаш, Гали Рахим и др.).</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Сатирическая проза 1920-х годов. Попытка иронической трактовки социалистических преобразований (сатирический шарж «Шәфигулла агай» («Шафигулла агай»), 1924, Ф. Амирхана), гротеск и авторская ирония.</w:t>
      </w:r>
    </w:p>
    <w:p w:rsidR="006F4C48" w:rsidRPr="00E82C33" w:rsidRDefault="006F4C48" w:rsidP="006F4C48">
      <w:pPr>
        <w:widowControl w:val="0"/>
        <w:spacing w:line="240" w:lineRule="auto"/>
        <w:ind w:firstLine="709"/>
        <w:jc w:val="both"/>
        <w:rPr>
          <w:rFonts w:asciiTheme="majorBidi" w:hAnsiTheme="majorBidi" w:cstheme="majorBidi"/>
          <w:i/>
          <w:iCs/>
          <w:sz w:val="24"/>
          <w:szCs w:val="24"/>
        </w:rPr>
      </w:pPr>
      <w:r w:rsidRPr="00E82C33">
        <w:rPr>
          <w:rFonts w:asciiTheme="majorBidi" w:hAnsiTheme="majorBidi" w:cstheme="majorBidi"/>
          <w:i/>
          <w:iCs/>
          <w:sz w:val="24"/>
          <w:szCs w:val="24"/>
        </w:rPr>
        <w:t>3. Литература 30-х годов (1934-1941).</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Общественно-историческая и литературная жизнь 30-х годов. Первый съезд советских писателей и образование Союза писателей Татарстана (1934). Культ личности  и волна репрессий. Формирование литературы социалистического реализма.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Обращение поэтов к традициям устного народного творчества (Х. Туфан «Ак каен» («Белая береза»), 1933; А. Файзи «Умырзая» («Подснежник»), 1933; С. Хаким «Юксыну» («Тоска»), 1938).  Активизация песенного жанра.</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Романтическое изображение нового человека  (Г. Кутуй «Тапшырылмаган хатлар» («Неотосланные письма»), 1935). Особенности творческой манеры прозаика, композиция повести.</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Татарская литература, созданная в эмиграции.</w:t>
      </w:r>
    </w:p>
    <w:p w:rsidR="006F4C48" w:rsidRDefault="006F4C48" w:rsidP="006F4C48">
      <w:pPr>
        <w:widowControl w:val="0"/>
        <w:spacing w:after="0" w:line="240" w:lineRule="auto"/>
        <w:ind w:firstLine="709"/>
        <w:jc w:val="center"/>
        <w:rPr>
          <w:rFonts w:asciiTheme="majorBidi" w:hAnsiTheme="majorBidi" w:cstheme="majorBidi"/>
          <w:b/>
          <w:bCs/>
          <w:sz w:val="24"/>
          <w:szCs w:val="24"/>
          <w:lang w:val="tt-RU"/>
        </w:rPr>
      </w:pPr>
      <w:r w:rsidRPr="00E82C33">
        <w:rPr>
          <w:rFonts w:asciiTheme="majorBidi" w:hAnsiTheme="majorBidi" w:cstheme="majorBidi"/>
          <w:b/>
          <w:bCs/>
          <w:sz w:val="24"/>
          <w:szCs w:val="24"/>
        </w:rPr>
        <w:t xml:space="preserve">Татарская литература первой половины </w:t>
      </w:r>
      <w:r>
        <w:rPr>
          <w:rFonts w:asciiTheme="majorBidi" w:hAnsiTheme="majorBidi" w:cstheme="majorBidi"/>
          <w:b/>
          <w:bCs/>
          <w:sz w:val="24"/>
          <w:szCs w:val="24"/>
        </w:rPr>
        <w:t xml:space="preserve">XX века </w:t>
      </w:r>
    </w:p>
    <w:p w:rsidR="006F4C48" w:rsidRDefault="006F4C48" w:rsidP="006F4C48">
      <w:pPr>
        <w:widowControl w:val="0"/>
        <w:spacing w:after="0" w:line="240" w:lineRule="auto"/>
        <w:ind w:firstLine="709"/>
        <w:jc w:val="center"/>
        <w:rPr>
          <w:rFonts w:asciiTheme="majorBidi" w:hAnsiTheme="majorBidi" w:cstheme="majorBidi"/>
          <w:b/>
          <w:bCs/>
          <w:sz w:val="24"/>
          <w:szCs w:val="24"/>
          <w:lang w:val="tt-RU"/>
        </w:rPr>
      </w:pPr>
      <w:r>
        <w:rPr>
          <w:rFonts w:asciiTheme="majorBidi" w:hAnsiTheme="majorBidi" w:cstheme="majorBidi"/>
          <w:b/>
          <w:bCs/>
          <w:sz w:val="24"/>
          <w:szCs w:val="24"/>
        </w:rPr>
        <w:t>(1941-конец 1950-х гг.)</w:t>
      </w:r>
    </w:p>
    <w:p w:rsidR="006F4C48" w:rsidRPr="00B070B0" w:rsidRDefault="006F4C48" w:rsidP="006F4C48">
      <w:pPr>
        <w:widowControl w:val="0"/>
        <w:spacing w:after="0" w:line="240" w:lineRule="auto"/>
        <w:ind w:firstLine="709"/>
        <w:jc w:val="center"/>
        <w:rPr>
          <w:rFonts w:asciiTheme="majorBidi" w:hAnsiTheme="majorBidi" w:cstheme="majorBidi"/>
          <w:b/>
          <w:bCs/>
          <w:sz w:val="24"/>
          <w:szCs w:val="24"/>
          <w:lang w:val="tt-RU"/>
        </w:rPr>
      </w:pPr>
    </w:p>
    <w:p w:rsidR="006F4C48" w:rsidRPr="00E82C33" w:rsidRDefault="006F4C48" w:rsidP="006F4C48">
      <w:pPr>
        <w:widowControl w:val="0"/>
        <w:numPr>
          <w:ilvl w:val="0"/>
          <w:numId w:val="3"/>
        </w:numPr>
        <w:tabs>
          <w:tab w:val="clear" w:pos="1714"/>
          <w:tab w:val="num" w:pos="0"/>
          <w:tab w:val="left" w:pos="993"/>
        </w:tabs>
        <w:spacing w:after="0" w:line="240" w:lineRule="auto"/>
        <w:ind w:left="0" w:firstLine="709"/>
        <w:jc w:val="both"/>
        <w:rPr>
          <w:rFonts w:asciiTheme="majorBidi" w:hAnsiTheme="majorBidi" w:cstheme="majorBidi"/>
          <w:sz w:val="24"/>
          <w:szCs w:val="24"/>
        </w:rPr>
      </w:pPr>
      <w:r w:rsidRPr="00E82C33">
        <w:rPr>
          <w:rFonts w:asciiTheme="majorBidi" w:hAnsiTheme="majorBidi" w:cstheme="majorBidi"/>
          <w:i/>
          <w:iCs/>
          <w:sz w:val="24"/>
          <w:szCs w:val="24"/>
        </w:rPr>
        <w:t xml:space="preserve">Литература периода Великой Отечественной войны (1941-1945). </w:t>
      </w:r>
      <w:r w:rsidRPr="00E82C33">
        <w:rPr>
          <w:rFonts w:asciiTheme="majorBidi" w:hAnsiTheme="majorBidi" w:cstheme="majorBidi"/>
          <w:sz w:val="24"/>
          <w:szCs w:val="24"/>
        </w:rPr>
        <w:t xml:space="preserve">Великая Отечественная война и татарские писатели. Роль литературы в годы войны. Развитие поэзии, «малых» жанров прозы и драматургии. Патриотический пафос. Главная тема – защита родины от внешних врагов. </w:t>
      </w:r>
    </w:p>
    <w:p w:rsidR="006F4C48" w:rsidRPr="00E82C33" w:rsidRDefault="006F4C48" w:rsidP="006F4C48">
      <w:pPr>
        <w:widowControl w:val="0"/>
        <w:spacing w:line="240" w:lineRule="auto"/>
        <w:ind w:firstLine="709"/>
        <w:jc w:val="both"/>
        <w:rPr>
          <w:rFonts w:asciiTheme="majorBidi" w:hAnsiTheme="majorBidi" w:cstheme="majorBidi"/>
          <w:i/>
          <w:iCs/>
          <w:sz w:val="24"/>
          <w:szCs w:val="24"/>
        </w:rPr>
      </w:pPr>
      <w:r w:rsidRPr="00E82C33">
        <w:rPr>
          <w:rFonts w:asciiTheme="majorBidi" w:hAnsiTheme="majorBidi" w:cstheme="majorBidi"/>
          <w:sz w:val="24"/>
          <w:szCs w:val="24"/>
        </w:rPr>
        <w:lastRenderedPageBreak/>
        <w:t xml:space="preserve">Основные образы, мотивы и поэтика поэзии военных лет, развитие поэтических жанров. Усиление публицистичности в поэзии. Возрастание интереса к жанру баллады с его возможностями обращения к сказочно–мифологическим сюжетам, структурам, образам с целью углубления конфликта защитника родины и врага в параллели с традиционным конфликтом добра и зла.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Творчество М. Джалиля. Эволюция идейно-эстетических взглядов поэта. Особенности фронтовой лирики (Сборник «Тупчы анты» («Клятва артиллериста»)). История создания и возвращения на Родину цикла стихов «Моабитские тетради».  Роль и значение творчества М. Джалиля для  развития татарской поэзии.</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Фронтовая поэзия Ф. Карима. Особенности воссоздания лирического героя-солдата, защитника. Развитие жанра поэмы и усиление романтических тенденций в творчестве поэта.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Активизация малых жанров прозы, прежде всего, нэсер. Сближение рассказа с очерком. Противоположный процесс – раздвижение эстетических рамок жанра рассказа. Преобладание философско-психологической установки, стремления  взглянуть на войну с точки зрения душевных переживаний, с высоты общечеловеческих ценностей в раннем творчестве А. Еники, И. Гази («Бала» («Дитя», 1941), «Бер генә сәгатькә» («Только на час», 1944), «Ялгыз каз» («Одинокий гусь», 1943) А. Еники, «Ана» («Мать», 1942), «Малай һәм эт» («Мальчик и собака», 1943) И. Гази).</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Повесть военных лет: количественный спад, усиление публицистического пафоса. Возрождение традиций лирической исповеди. Повесть «Йөзек кашы» («Перстень», 1942) Ф. Хусни, рассказывающая о любви и верности, дружбе и предательстве, в которой сильны лирическое и психологическое начала, рассматривающая войну как момент испытания, подвергающий проверке нравственную чистоту и порядочность человека. В повести «Рөстәм маҗаралары» («Приключения Рустама», 1944) А. Кутуя захватывающая приключенческая форма о реализации гипотезы обретения невидимости, сочетающаяся с непоколебимой верой в победу. </w:t>
      </w:r>
    </w:p>
    <w:p w:rsidR="006F4C48" w:rsidRPr="00E82C33" w:rsidRDefault="006F4C48" w:rsidP="006F4C48">
      <w:pPr>
        <w:widowControl w:val="0"/>
        <w:spacing w:line="240" w:lineRule="auto"/>
        <w:ind w:firstLine="709"/>
        <w:jc w:val="both"/>
        <w:rPr>
          <w:rFonts w:asciiTheme="majorBidi" w:hAnsiTheme="majorBidi" w:cstheme="majorBidi"/>
          <w:i/>
          <w:iCs/>
          <w:sz w:val="24"/>
          <w:szCs w:val="24"/>
        </w:rPr>
      </w:pPr>
      <w:r w:rsidRPr="00E82C33">
        <w:rPr>
          <w:rFonts w:asciiTheme="majorBidi" w:hAnsiTheme="majorBidi" w:cstheme="majorBidi"/>
          <w:i/>
          <w:iCs/>
          <w:sz w:val="24"/>
          <w:szCs w:val="24"/>
        </w:rPr>
        <w:t>2. Литература послевоенных лет (1945-кон.50-х гг.).</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Политическая и литературно-общественная ситуация: радость победы, надежда на улучшение жизни. Споры о положительном герое в татарской литературе.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Тема Великой Отечественной войны остается главной: чувствуется очерковость, продолжается рост приключенческого начала, психологизма, героико-романтической линии. В татарскую прозу возвращаются социально-бытовые рассказы, посвященные производственным, этическим проблемам жизни. Особую популярность завоевывают произведения, изображающие жизнь тыла в единой связке с фронтом, раскрывающие восприятие людьми великой трагедии,где величие духа человеческого, твердость характера и глубина чувств испытываются войной. Такая установка преобладает и в драматургии.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После длительного перерыва, в 1950-е гг. жанр романа переживает период возрождения, обогащается героико-романтическими,  биографическими и автобиографическими, социально-психологическими, героико-революционными разновидностями. В эти годы преобладающими в литературе остаются проблемы строительства новой жизни, коллективизации, воспитания советского человека, героической борьбы против немецких захватчиков. Объединяющим романы 1950-х гг. стержнем является мотив пути, движения (перемещения героя, внутренняя трансформация героя, путь к победе, символ перехода от старой жизни – к новой), который лежит в основе сюжета. Жанр романа позволяет татарской литературе, не нарушая жизнеподобия, заново </w:t>
      </w:r>
      <w:r w:rsidRPr="00E82C33">
        <w:rPr>
          <w:rFonts w:asciiTheme="majorBidi" w:hAnsiTheme="majorBidi" w:cstheme="majorBidi"/>
          <w:sz w:val="24"/>
          <w:szCs w:val="24"/>
        </w:rPr>
        <w:lastRenderedPageBreak/>
        <w:t xml:space="preserve">осмыслить панораму событий переломных эпох во всех деталях и проследить изменения во внутреннем мире, психике человека.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Повести 1950–х гг. открыли татарскую деревню с совершенно иной стороны, где конфликт между устаревшим и новым взглядами на жизнь обнажил многие проблемы советской действительности.  С одной стороны, авторы верили в способность человека перестроить мир, и поэтому в центре внимания были самоотверженные герои–активисты.  С другой, в повестях раскрывалась вся острота, напряжение колхозного строительства, узость мышления сидящих на высоких постах, их нравственное очерствение и стремление к личному материальному обогащению («Саз чәчәге» («Болотный цветок», 1955), «Рәшә» («Марево», 1962) А. Еники, «Авыл өстендә йолдызлар»(«Любовь под звездами», 1955) Ф. Хусни). Тенденция к сближению определенных признаков эпики и лирики, субъективизация повествования стали одним из ведущих в прозе второй половины ХХ века.</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Послевоенная татарская литература теряет романтику строительства советской жизни – ей на смену пришел жестокий стандарт, но находит ее в  социалистическом обновлении города. В производственные романы «Хәзинә»(«Клад», 1963) Г. Ахунова, «Сүнмәс утлар» («Огонь неугасимый», 1958) А. Абсалямова, «Гади кешеләр» («Обыкновенные люди», 1955) И. Гази и др. переносится вера писателей в способность человека перестроить мир так, чтобы каждый нашел в нем счастье при помощи труда – облагораживающего и перестраивающего сознания людей.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Лиризация прозы, преломление мира в индивидуальном сознании, моноцентричность повествования и монологизация, смысловая и образная насыщенность, усложненность тропов и суггестивность в дальнейшем стали отличительной чертой творчества ведущих прозаиков (А. Еники, Ф. Хусни, М. Магдеев, Г. Сабитов, А. Баянов, М. Галиев и др.).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В поэзии объединяющим началом стало стремление оценить трагедию военного лихолетья, трагедию потерь, которая отражалась страдательной стороной, и воспеть гордость за солдата–победителя, наблюдается дальнейшее развитие темы труда. В то же время усиливаются философское и социально-политическое начала.</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Этапы творчества Х. Туфана. Исповедальность. Особенности поэтики и стиля («Агыла да болыт агыла» («Летят облака»), «Кайсыгызның кулы җылы» («Чьи руки теплее»), «Чәчәкләр китерегез Тукайга» («Принесите цветы Тукаю»), «Киек казлар» («Дикие гуси»), «Сиңа» («Тебе»), «Әйткән идең»(«О сказанном тобой») и др.).</w:t>
      </w:r>
    </w:p>
    <w:p w:rsidR="006F4C48" w:rsidRDefault="006F4C48" w:rsidP="006F4C48">
      <w:pPr>
        <w:widowControl w:val="0"/>
        <w:spacing w:after="0" w:line="240" w:lineRule="auto"/>
        <w:ind w:firstLine="709"/>
        <w:jc w:val="center"/>
        <w:rPr>
          <w:rFonts w:asciiTheme="majorBidi" w:hAnsiTheme="majorBidi" w:cstheme="majorBidi"/>
          <w:b/>
          <w:bCs/>
          <w:sz w:val="24"/>
          <w:szCs w:val="24"/>
          <w:lang w:val="tt-RU"/>
        </w:rPr>
      </w:pPr>
      <w:r w:rsidRPr="00E82C33">
        <w:rPr>
          <w:rFonts w:asciiTheme="majorBidi" w:hAnsiTheme="majorBidi" w:cstheme="majorBidi"/>
          <w:b/>
          <w:bCs/>
          <w:sz w:val="24"/>
          <w:szCs w:val="24"/>
        </w:rPr>
        <w:t xml:space="preserve">Татарская литература второй половины XX века </w:t>
      </w:r>
    </w:p>
    <w:p w:rsidR="006F4C48" w:rsidRDefault="006F4C48" w:rsidP="006F4C48">
      <w:pPr>
        <w:widowControl w:val="0"/>
        <w:spacing w:after="0" w:line="240" w:lineRule="auto"/>
        <w:ind w:firstLine="709"/>
        <w:jc w:val="center"/>
        <w:rPr>
          <w:rFonts w:asciiTheme="majorBidi" w:hAnsiTheme="majorBidi" w:cstheme="majorBidi"/>
          <w:b/>
          <w:bCs/>
          <w:sz w:val="24"/>
          <w:szCs w:val="24"/>
          <w:lang w:val="tt-RU"/>
        </w:rPr>
      </w:pPr>
      <w:r w:rsidRPr="00E82C33">
        <w:rPr>
          <w:rFonts w:asciiTheme="majorBidi" w:hAnsiTheme="majorBidi" w:cstheme="majorBidi"/>
          <w:b/>
          <w:bCs/>
          <w:sz w:val="24"/>
          <w:szCs w:val="24"/>
        </w:rPr>
        <w:t>(1956-1990 гг.)</w:t>
      </w:r>
    </w:p>
    <w:p w:rsidR="006F4C48" w:rsidRPr="00B070B0" w:rsidRDefault="006F4C48" w:rsidP="006F4C48">
      <w:pPr>
        <w:widowControl w:val="0"/>
        <w:spacing w:after="0" w:line="240" w:lineRule="auto"/>
        <w:ind w:firstLine="709"/>
        <w:jc w:val="center"/>
        <w:rPr>
          <w:rFonts w:asciiTheme="majorBidi" w:hAnsiTheme="majorBidi" w:cstheme="majorBidi"/>
          <w:sz w:val="24"/>
          <w:szCs w:val="24"/>
          <w:lang w:val="tt-RU"/>
        </w:rPr>
      </w:pPr>
    </w:p>
    <w:p w:rsidR="006F4C48" w:rsidRPr="00E82C33" w:rsidRDefault="006F4C48" w:rsidP="006F4C48">
      <w:pPr>
        <w:widowControl w:val="0"/>
        <w:spacing w:after="0"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Политическая и литературно-общественная ситуация конца 50-х – 80-е годы. «Оттепель» (февраль 1956-август 1968), период застоя (семидесятые годы). Возвращение в литературу реабилитированных писателей. Две тенденции в литературном процессе этих лет: 1) официальная, опирающаяся на идеологические ценности марксизма-ленинизма; 2) традиционно-гуманистическая, основанная на нравственно-эстетических ценностях многовековой татарской литературы. Формирование «критического направления» в прозе и драматургии тех лет.</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«Оттепель» в общественно-культурной жизни страны ввела в литературный оборот прежде табуизированные темы и мотивы. В жанре рассказа это, прежде всего, тема культа личности. Так же впервые была затронута проблема вынужденной жизни в эмиграции («Безнең өй өянкеләр астында иде» («Наш дом находился под ивой», 1967) М. Юныс). Кроме того, жанр позволил писателям обратить внимание читателей на те негативные явления, которые по сути являлись результатом идеологии тоталитаризма: потеря родного </w:t>
      </w:r>
      <w:r w:rsidRPr="00E82C33">
        <w:rPr>
          <w:rFonts w:asciiTheme="majorBidi" w:hAnsiTheme="majorBidi" w:cstheme="majorBidi"/>
          <w:sz w:val="24"/>
          <w:szCs w:val="24"/>
        </w:rPr>
        <w:lastRenderedPageBreak/>
        <w:t xml:space="preserve">языка, межнациональные браки, потеря духовных ценностей и национальных традиций («Әйтелмәгән васыять» («Невысказанное завещание», 1955), «Туган туфрак» («Родная земля», 1959) А. Еники, «Кояш баеганда» («Луч заката», 1978) Ф. Хусни, «Рустик» (1988) Ф. Латыйфи). Поиск духовных основ бытия «возвращала» авторов в татарскую деревню, которая интерпретировалась как источник сохранения национального духа. </w:t>
      </w:r>
    </w:p>
    <w:p w:rsidR="006F4C48" w:rsidRPr="00E82C33" w:rsidRDefault="006F4C48" w:rsidP="006F4C48">
      <w:pPr>
        <w:pStyle w:val="a5"/>
        <w:widowControl w:val="0"/>
        <w:spacing w:after="0"/>
        <w:ind w:left="0" w:firstLine="709"/>
        <w:jc w:val="both"/>
        <w:rPr>
          <w:rFonts w:asciiTheme="majorBidi" w:hAnsiTheme="majorBidi" w:cstheme="majorBidi"/>
          <w:lang w:val="ru-RU"/>
        </w:rPr>
      </w:pPr>
      <w:r w:rsidRPr="00E82C33">
        <w:rPr>
          <w:rFonts w:asciiTheme="majorBidi" w:hAnsiTheme="majorBidi" w:cstheme="majorBidi"/>
          <w:lang w:val="ru-RU"/>
        </w:rPr>
        <w:t>Возвращение литературы к национальным основам: к гуманизму, к общечеловеческим ценностям, к экспериментам в области формы. Диалог с предшествующими художественными исканиями. Стремление литературы к новизне: обращение к новым жанровым формам, темам, поиски в области литературного героя.</w:t>
      </w:r>
    </w:p>
    <w:p w:rsidR="006F4C48" w:rsidRPr="00E82C33" w:rsidRDefault="006F4C48" w:rsidP="006F4C48">
      <w:pPr>
        <w:pStyle w:val="a5"/>
        <w:widowControl w:val="0"/>
        <w:spacing w:after="0"/>
        <w:ind w:left="0" w:firstLine="709"/>
        <w:jc w:val="both"/>
        <w:rPr>
          <w:rFonts w:asciiTheme="majorBidi" w:hAnsiTheme="majorBidi" w:cstheme="majorBidi"/>
          <w:lang w:val="ru-RU"/>
        </w:rPr>
      </w:pPr>
      <w:r w:rsidRPr="00E82C33">
        <w:rPr>
          <w:rFonts w:asciiTheme="majorBidi" w:hAnsiTheme="majorBidi" w:cstheme="majorBidi"/>
          <w:lang w:val="ru-RU"/>
        </w:rPr>
        <w:t xml:space="preserve">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Появление другой оценки революции 1917 года и новой жизни после нее, трагических последствий коллективизации и культа личности, деградации сильной личности, тех испытаний, которые выпали на долю татарского народа (Н. Фаттах, А. Гилязов, Г. Ахунов и др.). </w:t>
      </w:r>
    </w:p>
    <w:p w:rsidR="006F4C48" w:rsidRPr="00E82C33" w:rsidRDefault="006F4C48" w:rsidP="006F4C48">
      <w:pPr>
        <w:pStyle w:val="a5"/>
        <w:widowControl w:val="0"/>
        <w:spacing w:after="0"/>
        <w:ind w:left="0" w:firstLine="709"/>
        <w:jc w:val="both"/>
        <w:rPr>
          <w:rFonts w:asciiTheme="majorBidi" w:hAnsiTheme="majorBidi" w:cstheme="majorBidi"/>
          <w:lang w:val="ru-RU"/>
        </w:rPr>
      </w:pPr>
      <w:r w:rsidRPr="00E82C33">
        <w:rPr>
          <w:rFonts w:asciiTheme="majorBidi" w:hAnsiTheme="majorBidi" w:cstheme="majorBidi"/>
          <w:lang w:val="ru-RU"/>
        </w:rPr>
        <w:t>В произведениях о «малой родине» ностальгия по прошлому, увеличение субъективности, использование конструкции ящичной композиции (М. Магдиев, «Бәхилләшү» («Прощание», 1989), «Торналар төшкән җирдә» («Там, где садятся журавли»), «Кеше китә – җыры кала» («Человек уходит, песня остается», 1978) приводит к выстраиванию образа исторического прошлого по воле прихотливо текущих ассоциаций рассказчика. Усиливается внимание к национальному складу мышления, к художественному осмыслению национальных черт характера, традиций, в том числе религиозных, татарского народа и происходит отказ от идеализации советского строя. Усиливаются критические тенденции, главной причиной нравственного упадка называется утрата душевной связи человека со своими корнями. Герои Магдиева черпают в прошлом опору для жизнеспособности не только для человека, но и народа. Мотив прошлого выступает инвариантом по отношению к непреходящим ценностям, ему сопутствует мотив ухода людей, традиций, праздников, бытовых деталей и др</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Пути развития поэзии второй половины 60-80-х гг. Изменение стилевых доминант (дискуссии о «эстрадной» поэзии и «тихой» лирике). Уход от «громкой» поэзии, публицистичности. Лиро-эпический жанр в творчестве И. Юзеева: своеобразие лирико-романтического стиля; философичность; фольклорно-мифологические включения; гармония чувств и мысли, поэтическое осмысление «вечных» тем и т.д.</w:t>
      </w:r>
    </w:p>
    <w:p w:rsidR="006F4C48" w:rsidRPr="00E82C33" w:rsidRDefault="006F4C48" w:rsidP="006F4C48">
      <w:pPr>
        <w:pStyle w:val="a5"/>
        <w:widowControl w:val="0"/>
        <w:spacing w:after="0"/>
        <w:ind w:left="0" w:firstLine="709"/>
        <w:jc w:val="both"/>
        <w:rPr>
          <w:rFonts w:asciiTheme="majorBidi" w:hAnsiTheme="majorBidi" w:cstheme="majorBidi"/>
          <w:lang w:val="ru-RU"/>
        </w:rPr>
      </w:pPr>
      <w:r w:rsidRPr="00E82C33">
        <w:rPr>
          <w:rFonts w:asciiTheme="majorBidi" w:hAnsiTheme="majorBidi" w:cstheme="majorBidi"/>
          <w:lang w:val="ru-RU"/>
        </w:rPr>
        <w:t xml:space="preserve">Начиная со второй половины ХХ века татарская поэзия постепенно превращается в выразителя гражданской позиции,  зачастую критического отношения к действительности, но не в открытой форме, а через двойственность содержания, применения приемов «эзопова языка», условных образов и символов, ассоциаций, что потребовало от авторов особого мастерства (творчество </w:t>
      </w:r>
      <w:r w:rsidRPr="00E82C33">
        <w:rPr>
          <w:rFonts w:asciiTheme="majorBidi" w:hAnsiTheme="majorBidi" w:cstheme="majorBidi"/>
          <w:color w:val="000000"/>
          <w:lang w:val="ru-RU"/>
        </w:rPr>
        <w:t>Г. Афзала, Ш. Анака, И. Юзеева, Роб. Ахметзянова)</w:t>
      </w:r>
      <w:r w:rsidRPr="00E82C33">
        <w:rPr>
          <w:rFonts w:asciiTheme="majorBidi" w:hAnsiTheme="majorBidi" w:cstheme="majorBidi"/>
          <w:lang w:val="ru-RU"/>
        </w:rPr>
        <w:t xml:space="preserve">. </w:t>
      </w:r>
    </w:p>
    <w:p w:rsidR="006F4C48" w:rsidRPr="00E82C33" w:rsidRDefault="006F4C48" w:rsidP="006F4C48">
      <w:pPr>
        <w:pStyle w:val="a5"/>
        <w:widowControl w:val="0"/>
        <w:spacing w:after="0"/>
        <w:ind w:left="0" w:firstLine="709"/>
        <w:jc w:val="both"/>
        <w:rPr>
          <w:rFonts w:asciiTheme="majorBidi" w:hAnsiTheme="majorBidi" w:cstheme="majorBidi"/>
          <w:lang w:val="ru-RU"/>
        </w:rPr>
      </w:pPr>
      <w:r w:rsidRPr="00E82C33">
        <w:rPr>
          <w:rFonts w:asciiTheme="majorBidi" w:hAnsiTheme="majorBidi" w:cstheme="majorBidi"/>
          <w:lang w:val="ru-RU"/>
        </w:rPr>
        <w:t>Поэтический авангард. Приход молодых поэтов, художественные искания в области форм и стилей.   Возрождение романтических, модернистских (Р. Файзуллин, Р. Гаташ, Р. Харис и др.) тенденций в татарской поэзии.Интеллектуальное начало в поэзии стало играть главенствующую роль, но выражалась необычно, чаще – в метафорах, ассоциациях, при помощи символов, что всегда рождала сильные эмоции у читателя (</w:t>
      </w:r>
      <w:r w:rsidRPr="00E82C33">
        <w:rPr>
          <w:rFonts w:asciiTheme="majorBidi" w:hAnsiTheme="majorBidi" w:cstheme="majorBidi"/>
          <w:color w:val="000000"/>
          <w:lang w:val="ru-RU"/>
        </w:rPr>
        <w:t>М. Аглямов, Зульфат, М. Галиев, З. Мансуров)</w:t>
      </w:r>
      <w:r w:rsidRPr="00E82C33">
        <w:rPr>
          <w:rFonts w:asciiTheme="majorBidi" w:hAnsiTheme="majorBidi" w:cstheme="majorBidi"/>
          <w:lang w:val="ru-RU"/>
        </w:rPr>
        <w:t xml:space="preserve">.В поэзии происходит уход от «громкой» поэзии, публицистичности. Художественные искания в области форм и стилей отражаются в тяге к философичности, обращении фольклорно-мифологическим началам (И. Юзеев, М. Аглямов, Зульфат, Р.Файзуллин и др.).  </w:t>
      </w:r>
    </w:p>
    <w:p w:rsidR="006F4C48" w:rsidRPr="00E82C33" w:rsidRDefault="006F4C48" w:rsidP="006F4C48">
      <w:pPr>
        <w:pStyle w:val="a5"/>
        <w:widowControl w:val="0"/>
        <w:spacing w:after="0"/>
        <w:ind w:left="0" w:firstLine="709"/>
        <w:jc w:val="both"/>
        <w:rPr>
          <w:rFonts w:asciiTheme="majorBidi" w:hAnsiTheme="majorBidi" w:cstheme="majorBidi"/>
          <w:lang w:val="ru-RU"/>
        </w:rPr>
      </w:pPr>
      <w:r w:rsidRPr="00E82C33">
        <w:rPr>
          <w:rFonts w:asciiTheme="majorBidi" w:hAnsiTheme="majorBidi" w:cstheme="majorBidi"/>
          <w:lang w:val="ru-RU"/>
        </w:rPr>
        <w:t xml:space="preserve">Драматургия этих лет сильна обращением к народной жизни и народному характеру (Х. Вахит, А. Гилязов, Ш. Хусаинов, И. Юзеев, Т. Миннуллин и др.).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Творчество Т.Миннуллина и его основные черты («Нигез ташлары» («Камни </w:t>
      </w:r>
      <w:r w:rsidRPr="00E82C33">
        <w:rPr>
          <w:rFonts w:asciiTheme="majorBidi" w:hAnsiTheme="majorBidi" w:cstheme="majorBidi"/>
          <w:sz w:val="24"/>
          <w:szCs w:val="24"/>
        </w:rPr>
        <w:lastRenderedPageBreak/>
        <w:t>фундамента»), «Дуслар җыелган җирдә» («Место, где собираются друзя»), «Үзебез сайлаган язмыш» («Судьбы, которые мы выбираем»), «Ай булмаса – йолдыз бар» («Нет луны – нам светят звезды!»), «Әлдермештән Әлмәндәр» («Альмандар из Альдермыша»), «Моңлы бер җыр» («Грустная песня») и другие).</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Проблемы возрождения и сохранения нации в драматургии Т. Миннуллина («Илгизәр плюс Вера» («Ильгизар плюс Вера»), «Төш» («Сон»)). Своеобразие национального эстетического идеала.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В 1980–1990 гг. возникает тема ответственности общества за судьбу и счастье человека. Она приводит к самоотрицанию социалистического реализма. В творчестве некоторых писателей приемы, присущие социалистическому реализму, приобретают публицистическую направленность (Г. Баширов, Г. Ахунов).</w:t>
      </w:r>
    </w:p>
    <w:p w:rsidR="006F4C48" w:rsidRDefault="006F4C48" w:rsidP="006F4C48">
      <w:pPr>
        <w:widowControl w:val="0"/>
        <w:spacing w:after="0" w:line="240" w:lineRule="auto"/>
        <w:ind w:firstLine="709"/>
        <w:jc w:val="center"/>
        <w:rPr>
          <w:rFonts w:asciiTheme="majorBidi" w:hAnsiTheme="majorBidi" w:cstheme="majorBidi"/>
          <w:b/>
          <w:bCs/>
          <w:sz w:val="24"/>
          <w:szCs w:val="24"/>
          <w:lang w:val="tt-RU"/>
        </w:rPr>
      </w:pPr>
      <w:r w:rsidRPr="00E82C33">
        <w:rPr>
          <w:rFonts w:asciiTheme="majorBidi" w:hAnsiTheme="majorBidi" w:cstheme="majorBidi"/>
          <w:b/>
          <w:bCs/>
          <w:sz w:val="24"/>
          <w:szCs w:val="24"/>
        </w:rPr>
        <w:t xml:space="preserve">Татарская литература рубежа ХХ-ХХI вв </w:t>
      </w:r>
    </w:p>
    <w:p w:rsidR="006F4C48" w:rsidRPr="00C07AAE" w:rsidRDefault="006F4C48" w:rsidP="006F4C48">
      <w:pPr>
        <w:widowControl w:val="0"/>
        <w:spacing w:line="240" w:lineRule="auto"/>
        <w:ind w:firstLine="709"/>
        <w:jc w:val="center"/>
        <w:rPr>
          <w:rFonts w:asciiTheme="majorBidi" w:hAnsiTheme="majorBidi" w:cstheme="majorBidi"/>
          <w:b/>
          <w:bCs/>
          <w:sz w:val="24"/>
          <w:szCs w:val="24"/>
          <w:lang w:val="tt-RU"/>
        </w:rPr>
      </w:pPr>
      <w:r w:rsidRPr="00E82C33">
        <w:rPr>
          <w:rFonts w:asciiTheme="majorBidi" w:hAnsiTheme="majorBidi" w:cstheme="majorBidi"/>
          <w:b/>
          <w:bCs/>
          <w:sz w:val="24"/>
          <w:szCs w:val="24"/>
        </w:rPr>
        <w:t>(1990-2016 гг.)</w:t>
      </w:r>
    </w:p>
    <w:p w:rsidR="006F4C48" w:rsidRPr="00E82C33" w:rsidRDefault="006F4C48" w:rsidP="006F4C48">
      <w:pPr>
        <w:widowControl w:val="0"/>
        <w:spacing w:after="0" w:line="240" w:lineRule="auto"/>
        <w:ind w:firstLine="709"/>
        <w:jc w:val="both"/>
        <w:rPr>
          <w:rFonts w:asciiTheme="majorBidi" w:hAnsiTheme="majorBidi" w:cstheme="majorBidi"/>
          <w:b/>
          <w:bCs/>
          <w:sz w:val="24"/>
          <w:szCs w:val="24"/>
        </w:rPr>
      </w:pPr>
      <w:r w:rsidRPr="00E82C33">
        <w:rPr>
          <w:rFonts w:asciiTheme="majorBidi" w:hAnsiTheme="majorBidi" w:cstheme="majorBidi"/>
          <w:sz w:val="24"/>
          <w:szCs w:val="24"/>
        </w:rPr>
        <w:t>Период ознаменовался сменой художественных парадигм, что проявляется в ряде тенденций, обнаруживаемых на разных уровнях литературного процесса. Качественно изменяется психологизм: психология персонажей раскрывается не столько как отражение внешних социальных процессов, сколько как выражение духовной жизни человека в широком философском значении. Трансформируется критическое начало в литературе: предметом критического отношения становится тоталитарное прошлое (писатели обращаются к проблеме человека в тоталитарной системе), постсоветская действительность. Отсюда - публицистическая направленность многих произведений. Вместе с тем, наблюдается повышенный интерес к национальной тематике (истории, мифологии, религии), стремление авторов выявить константы национальной культуры, найти основы национальной идентичности. Художественные поиски в этом направлении различны.</w:t>
      </w:r>
    </w:p>
    <w:p w:rsidR="006F4C48" w:rsidRPr="00E82C33" w:rsidRDefault="006F4C48" w:rsidP="006F4C48">
      <w:pPr>
        <w:widowControl w:val="0"/>
        <w:spacing w:line="240" w:lineRule="auto"/>
        <w:ind w:firstLine="709"/>
        <w:jc w:val="both"/>
        <w:rPr>
          <w:rFonts w:asciiTheme="majorBidi" w:hAnsiTheme="majorBidi" w:cstheme="majorBidi"/>
          <w:b/>
          <w:bCs/>
          <w:sz w:val="24"/>
          <w:szCs w:val="24"/>
        </w:rPr>
      </w:pPr>
      <w:r w:rsidRPr="00E82C33">
        <w:rPr>
          <w:rFonts w:asciiTheme="majorBidi" w:hAnsiTheme="majorBidi" w:cstheme="majorBidi"/>
          <w:sz w:val="24"/>
          <w:szCs w:val="24"/>
        </w:rPr>
        <w:t>Новые тенденции в прозе проявляются в воссоздании чудовищных знаков распада и деградации человека и общества (роман «Балта кем кулында?» («В чьих руках топор?», 1989) А. Гилязова), как слияние социального и экзистенциального начал при оценке опыт</w:t>
      </w:r>
      <w:r>
        <w:rPr>
          <w:rFonts w:asciiTheme="majorBidi" w:hAnsiTheme="majorBidi" w:cstheme="majorBidi"/>
          <w:sz w:val="24"/>
          <w:szCs w:val="24"/>
        </w:rPr>
        <w:t>а тоталитарного прошлого (роман-</w:t>
      </w:r>
      <w:r w:rsidRPr="00E82C33">
        <w:rPr>
          <w:rFonts w:asciiTheme="majorBidi" w:hAnsiTheme="majorBidi" w:cstheme="majorBidi"/>
          <w:sz w:val="24"/>
          <w:szCs w:val="24"/>
        </w:rPr>
        <w:t xml:space="preserve">трилогия «Саташып аткан таң» («Заблудившийся рассвет», 2003) Ф. Сафина, и др.), в осуждении культа личности (повесть «Колыма хикәяләре» («Колымские рассказы», 1989) И. Салахова; роман «Ягез, бер дога» («Давайте, помолимся!», 1991–93) А. Гилязова). В татарской прозе рубежа веков резко усилилось ощущение неслаженности в обществе, в душе современника, которое интерпретируется на фоне идеологических перекосов. Исторические романы, наряду с переосмыслением далекой и близкой истории народа, отличаются стремлением освободить человека от догматов, иллюзий, касающихся прошлого татарского народа.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Появление произведений, не вписывающихся в рамки реалистической или романтической парадигмы. Повести Ф. Байрамовой экзистенциально–психологического плана («Болын» («Луг» , 1983), «Битлек» («Маска», 1983), «Күл балыгы» («Водяная», 1984) и др.) расширили жанровую парадигму татарской прозы, открыли новые возможности использования приемов психологизма, символов и метафорических образов.  Религиозная и мифологическая символика, соединяясь с социальной конкретикой, образовали философское поле повестей, в которых Байрамова с помощью различных художественных приемов (субъективизация повествования, «поток сознания», пограничные состояния героев – сны, галлюцинации, бред) раскрывает перед читателем имманентную, не детерминированную внешними обстоятельствами психологию человека, что на фоне сложившейся в советской литературе традиции детерминизма представляется как художественное новаторство. </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lastRenderedPageBreak/>
        <w:t>Ряд авторов обращается к национальным мифам и архетипам (Н. Гыйматдинова, Г. Гильманов, Ф. Байрамова). В прозе этих писателей изображение картин реальной жизни сопрягается с мифологической фантастикой: мифологический код позволяет авторам выйти за пределы современности к внеисторическим универсалиям. Этот инвариантный прием по-разному репрезентируется в произведениях названных писателей, которые могут быть отнесены к неомифологическому направлению.В произведениях Н. Гыйматдиновой герои оказываются на границе двух миров – реального и фантастического. Первый становится объектом критического изображения, зачастую нарочито утрированного (пьянство, утрата нравственного чувства и др.); второй – предметом идеализации: мир любви, доброты, святости. Прием контраста становится основным структурообразующим приемом, выводя читателя, в конечном итоге, к этическим и эстетическим антиномиям: Добро и Зло, Красота и Безобразие, Белое и Черное (как символы Добра и Зла соответственно). Другой вариант использования мифологического кода представляет роман Г. Гильманова «Албастылар»(«Лесные демоны», 2001). Ирреальный, фантастический мир, в котором живут мифологические существа – албастылар –  приобретает у писателя символическое значение: это темная сторона человеческой души, которая есть в каждом человеке. Противостояние героя повести темным силам –  своего рода поединок со своей «тенью» (в архетипическом значении), что позволяет говорить о притчевости романа Г. Гильманова. Актуализация мифа и архетипа в современной татарской прозе в ряде случаев выражается в попытке авторов соединить мифологический и религиозный коды, как, например, в повести Ф. Байрамовой «Алыплар илендә» («В стране Алыпов», 2002), в которой мифологические персонажи – алыпы – исповедают ценности ислама и прививают их главному герою – Камилю. Ее же роман «Соңгы намаз» («Последний намаз») является образцом религиозной литературы.</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Многообразие жанров и жанровых форм в поэзии этих лет. Попытки возрождения традиций суфийской поэзии, средневековых восточных жанров и жанровых форм, модернистских экспериментов первой трети ХХ века.</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Постмодернистские элементы в стихах, пристальный интерес к «вечным» темам, стремление синтезировать традиций и поэтических новаций (Р. Зайдулла, Р.Аймат, Л. Гибадуллина, Йолдыз, и др.)</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Тяготение к философской и психологической глубине являются отличительной чертой современной татарской литературы. Стремление к изображению национальной картины мира, воссозданию национального характера и даже образа нации стало знаковым явлением. Осуществляется диалог разных жанровых парадигм. Так, в творчестве З. Хакима отчетливо проявляются две линии: социально-философская и сатирическая. Повесть «Курку» («Страх») и роман «Гөнаһ» («Грех») – яркие примеры социально-философской прозы. Сатирическая линия в прозе З. Хакима представлена романом «Агымсуда ни булмас» («Что не встретишь в текучей воде», 1995) и повестью «Кишер басуы» («Морковное поле», 1995). Прием игры во многом определяет поэтику этих произведений. Мир людей изображается как своего рода «антимир», в котором нет места традиционным для татарской деревни ценностям. Разрушение этих ценностей осмысливается в социально-историческом контексте, детерминируется периодом социальной смуты рубежа 1980 - 1990-х гг.</w:t>
      </w:r>
    </w:p>
    <w:p w:rsidR="006F4C48" w:rsidRPr="00E82C33" w:rsidRDefault="006F4C48" w:rsidP="006F4C48">
      <w:pPr>
        <w:widowControl w:val="0"/>
        <w:spacing w:line="240" w:lineRule="auto"/>
        <w:ind w:firstLine="709"/>
        <w:jc w:val="both"/>
        <w:rPr>
          <w:rFonts w:asciiTheme="majorBidi" w:hAnsiTheme="majorBidi" w:cstheme="majorBidi"/>
          <w:sz w:val="24"/>
          <w:szCs w:val="24"/>
        </w:rPr>
      </w:pPr>
      <w:r w:rsidRPr="00E82C33">
        <w:rPr>
          <w:rFonts w:asciiTheme="majorBidi" w:hAnsiTheme="majorBidi" w:cstheme="majorBidi"/>
          <w:sz w:val="24"/>
          <w:szCs w:val="24"/>
        </w:rPr>
        <w:t xml:space="preserve">Условно-метафорическая и ассоциативная проза в татарской литературе. Социальная антиутопия (З. Хаким «Кишер басуы» («Морковное поле»)), социально-психологическая антиутопия Ф. Латифи («Бәйсез этләрне атарга» («Непривязанных собак отстрелять»)), социально-философская антиутопия (М. Кабиров «Сары йортлар сере» («Тайна желтых домов»)). Трансформация классических парадигм художественности. Например, в повести М. Кабирова «Мәхәббәттән җырлар кала» («Песни остаются от </w:t>
      </w:r>
      <w:r w:rsidRPr="00E82C33">
        <w:rPr>
          <w:rFonts w:asciiTheme="majorBidi" w:hAnsiTheme="majorBidi" w:cstheme="majorBidi"/>
          <w:sz w:val="24"/>
          <w:szCs w:val="24"/>
        </w:rPr>
        <w:lastRenderedPageBreak/>
        <w:t xml:space="preserve">любви», 2004) сюжетообразующая история любви героев Тагира и Гульзили становится своего рода аллюзией, отсылающей читателя к традиционному мотиву любви в средневековой восточной литературе. Вместе с тем, история необыкновенной любви переплетается с трагической историей межнациональных конфликтов, Чернобыльской аварии, чеченской войны. В парадигму романтических повестей (А.Салах, Р.Башар и др.) вписываются экзистенциальные принципы восприятия окружающего мира, изменяя ценностные ориентации произведений. </w:t>
      </w:r>
    </w:p>
    <w:p w:rsidR="006F4C48" w:rsidRDefault="006F4C48" w:rsidP="006F4C48">
      <w:pPr>
        <w:pStyle w:val="a5"/>
        <w:widowControl w:val="0"/>
        <w:spacing w:after="0"/>
        <w:ind w:left="0" w:firstLine="709"/>
        <w:jc w:val="both"/>
        <w:rPr>
          <w:rFonts w:asciiTheme="majorBidi" w:hAnsiTheme="majorBidi" w:cstheme="majorBidi"/>
          <w:lang w:val="ru-RU"/>
        </w:rPr>
      </w:pPr>
      <w:r w:rsidRPr="00E82C33">
        <w:rPr>
          <w:rFonts w:asciiTheme="majorBidi" w:hAnsiTheme="majorBidi" w:cstheme="majorBidi"/>
          <w:lang w:val="ru-RU"/>
        </w:rPr>
        <w:t>Основным лейтмотивом татарской литературы данного периода выступает судьба нации, который обеспечивает интертекстуальную связь с литературой начала ХХ века. Поэты и писатели, драматурги различными способами стремятся выразить свое мнение и мнение определенной части общества относительно данной проблематики.</w:t>
      </w:r>
    </w:p>
    <w:p w:rsidR="006F4C48" w:rsidRDefault="006F4C48" w:rsidP="006F4C48">
      <w:pPr>
        <w:pStyle w:val="a5"/>
        <w:widowControl w:val="0"/>
        <w:spacing w:after="0"/>
        <w:ind w:left="0" w:firstLine="709"/>
        <w:jc w:val="both"/>
        <w:rPr>
          <w:rFonts w:asciiTheme="majorBidi" w:hAnsiTheme="majorBidi" w:cstheme="majorBidi"/>
          <w:lang w:val="ru-RU"/>
        </w:rPr>
      </w:pPr>
    </w:p>
    <w:p w:rsidR="006F4C48" w:rsidRDefault="006F4C48" w:rsidP="006F4C48">
      <w:pPr>
        <w:pStyle w:val="a5"/>
        <w:widowControl w:val="0"/>
        <w:spacing w:after="0"/>
        <w:ind w:left="0" w:firstLine="709"/>
        <w:jc w:val="center"/>
        <w:rPr>
          <w:rFonts w:asciiTheme="majorBidi" w:hAnsiTheme="majorBidi" w:cstheme="majorBidi"/>
          <w:b/>
          <w:bCs/>
        </w:rPr>
      </w:pPr>
      <w:r w:rsidRPr="00E82C33">
        <w:rPr>
          <w:rFonts w:asciiTheme="majorBidi" w:hAnsiTheme="majorBidi" w:cstheme="majorBidi"/>
          <w:b/>
          <w:bCs/>
        </w:rPr>
        <w:t>Теория литературы</w:t>
      </w:r>
    </w:p>
    <w:p w:rsidR="006F4C48" w:rsidRPr="00C041A0" w:rsidRDefault="006F4C48" w:rsidP="006F4C48">
      <w:pPr>
        <w:pStyle w:val="a5"/>
        <w:widowControl w:val="0"/>
        <w:spacing w:after="0"/>
        <w:ind w:left="0" w:firstLine="709"/>
        <w:jc w:val="center"/>
        <w:rPr>
          <w:rFonts w:asciiTheme="majorBidi" w:hAnsiTheme="majorBidi" w:cstheme="majorBidi"/>
          <w:lang w:val="ru-RU"/>
        </w:rPr>
      </w:pP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b/>
          <w:bCs/>
          <w:sz w:val="24"/>
          <w:szCs w:val="24"/>
        </w:rPr>
        <w:t xml:space="preserve">Род и жанр литературы. </w:t>
      </w:r>
      <w:r w:rsidRPr="00E82C33">
        <w:rPr>
          <w:rFonts w:asciiTheme="majorBidi" w:hAnsiTheme="majorBidi" w:cstheme="majorBidi"/>
          <w:sz w:val="24"/>
          <w:szCs w:val="24"/>
        </w:rPr>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баллада, нэсер (проза в стихах), поэма.</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b/>
          <w:bCs/>
          <w:sz w:val="24"/>
          <w:szCs w:val="24"/>
        </w:rPr>
        <w:t xml:space="preserve">Образность в литературном произведении. </w:t>
      </w:r>
      <w:r w:rsidRPr="00E82C33">
        <w:rPr>
          <w:rFonts w:asciiTheme="majorBidi" w:hAnsiTheme="majorBidi" w:cstheme="majorBidi"/>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b/>
          <w:bCs/>
          <w:sz w:val="24"/>
          <w:szCs w:val="24"/>
        </w:rPr>
        <w:t xml:space="preserve">Литературное произведение. Форма и содержание. </w:t>
      </w:r>
      <w:r w:rsidRPr="00E82C33">
        <w:rPr>
          <w:rFonts w:asciiTheme="majorBidi" w:hAnsiTheme="majorBidi" w:cstheme="majorBidi"/>
          <w:sz w:val="24"/>
          <w:szCs w:val="24"/>
        </w:rP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b/>
          <w:bCs/>
          <w:sz w:val="24"/>
          <w:szCs w:val="24"/>
        </w:rPr>
        <w:t xml:space="preserve">Литературное творчество. Художественные средства и стиль. </w:t>
      </w:r>
      <w:r w:rsidRPr="00E82C33">
        <w:rPr>
          <w:rFonts w:asciiTheme="majorBidi" w:hAnsiTheme="majorBidi" w:cstheme="majorBidi"/>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b/>
          <w:bCs/>
          <w:sz w:val="24"/>
          <w:szCs w:val="24"/>
        </w:rPr>
        <w:t xml:space="preserve">История литературы. </w:t>
      </w:r>
      <w:r w:rsidRPr="00E82C33">
        <w:rPr>
          <w:rFonts w:asciiTheme="majorBidi" w:hAnsiTheme="majorBidi" w:cstheme="majorBidi"/>
          <w:sz w:val="24"/>
          <w:szCs w:val="24"/>
        </w:rPr>
        <w:t xml:space="preserve">Традиции и новаторство. Религиозная литература, светская литература. </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b/>
          <w:bCs/>
          <w:sz w:val="24"/>
          <w:szCs w:val="24"/>
        </w:rPr>
        <w:t xml:space="preserve">Литературный процесс. </w:t>
      </w:r>
      <w:r w:rsidRPr="00E82C33">
        <w:rPr>
          <w:rFonts w:asciiTheme="majorBidi" w:hAnsiTheme="majorBidi" w:cstheme="majorBidi"/>
          <w:sz w:val="24"/>
          <w:szCs w:val="24"/>
        </w:rPr>
        <w:t xml:space="preserve">Понятие о литературном процессе и периодах в развитии литературы. </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b/>
          <w:bCs/>
          <w:sz w:val="24"/>
          <w:szCs w:val="24"/>
        </w:rPr>
        <w:t>Литературное направление и течение</w:t>
      </w:r>
      <w:r w:rsidRPr="00E82C33">
        <w:rPr>
          <w:rFonts w:asciiTheme="majorBidi" w:hAnsiTheme="majorBidi" w:cstheme="majorBidi"/>
          <w:sz w:val="24"/>
          <w:szCs w:val="24"/>
        </w:rPr>
        <w:t>. Реализм. Романтизм. Модернизм. Просветительский реализм, критический реализм, социалистический реализм. Крестьянский реализм, сентиментальный реализм, интеллектуальный реализм как течения неореализма. Импрессионизм. Экспрессионизм. Гисъянизм.  Символизм. Экзистенциализм.</w:t>
      </w:r>
    </w:p>
    <w:p w:rsidR="006F4C48" w:rsidRDefault="006F4C48" w:rsidP="006F4C48">
      <w:pPr>
        <w:widowControl w:val="0"/>
        <w:spacing w:after="0" w:line="240" w:lineRule="auto"/>
        <w:ind w:right="-2" w:hanging="142"/>
        <w:jc w:val="center"/>
        <w:rPr>
          <w:rFonts w:asciiTheme="majorBidi" w:hAnsiTheme="majorBidi" w:cstheme="majorBidi"/>
          <w:b/>
          <w:bCs/>
          <w:color w:val="000000"/>
          <w:sz w:val="24"/>
          <w:szCs w:val="24"/>
        </w:rPr>
      </w:pPr>
    </w:p>
    <w:p w:rsidR="006F4C48" w:rsidRDefault="006F4C48" w:rsidP="006F4C48">
      <w:pPr>
        <w:widowControl w:val="0"/>
        <w:spacing w:after="0" w:line="240" w:lineRule="auto"/>
        <w:ind w:right="-2" w:hanging="142"/>
        <w:jc w:val="center"/>
        <w:rPr>
          <w:rFonts w:asciiTheme="majorBidi" w:hAnsiTheme="majorBidi" w:cstheme="majorBidi"/>
          <w:b/>
          <w:bCs/>
          <w:sz w:val="24"/>
          <w:szCs w:val="24"/>
          <w:lang w:val="tt-RU"/>
        </w:rPr>
      </w:pPr>
      <w:r w:rsidRPr="00E82C33">
        <w:rPr>
          <w:rFonts w:asciiTheme="majorBidi" w:hAnsiTheme="majorBidi" w:cstheme="majorBidi"/>
          <w:b/>
          <w:bCs/>
          <w:sz w:val="24"/>
          <w:szCs w:val="24"/>
        </w:rPr>
        <w:t>Обзорные темы</w:t>
      </w:r>
    </w:p>
    <w:p w:rsidR="006F4C48" w:rsidRPr="00B070B0" w:rsidRDefault="006F4C48" w:rsidP="006F4C48">
      <w:pPr>
        <w:widowControl w:val="0"/>
        <w:spacing w:after="0" w:line="240" w:lineRule="auto"/>
        <w:ind w:right="-2" w:hanging="142"/>
        <w:jc w:val="center"/>
        <w:rPr>
          <w:rFonts w:asciiTheme="majorBidi" w:hAnsiTheme="majorBidi" w:cstheme="majorBidi"/>
          <w:b/>
          <w:bCs/>
          <w:sz w:val="24"/>
          <w:szCs w:val="24"/>
          <w:lang w:val="tt-RU"/>
        </w:rPr>
      </w:pP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noProof/>
          <w:color w:val="000000"/>
          <w:sz w:val="24"/>
          <w:szCs w:val="24"/>
        </w:rPr>
        <w:t xml:space="preserve">Историко-литературные сведения о тюрках и предках татар. Этапы развития </w:t>
      </w:r>
      <w:r w:rsidRPr="00E82C33">
        <w:rPr>
          <w:rFonts w:asciiTheme="majorBidi" w:hAnsiTheme="majorBidi" w:cstheme="majorBidi"/>
          <w:sz w:val="24"/>
          <w:szCs w:val="24"/>
        </w:rPr>
        <w:t xml:space="preserve">древней и средневековой тюрко-татарской литературы. </w:t>
      </w:r>
    </w:p>
    <w:p w:rsidR="006F4C48" w:rsidRPr="00E82C33" w:rsidRDefault="006F4C48" w:rsidP="006F4C48">
      <w:pPr>
        <w:widowControl w:val="0"/>
        <w:spacing w:after="0" w:line="240" w:lineRule="auto"/>
        <w:ind w:right="-2"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Булгаро-татарская литература </w:t>
      </w:r>
      <w:r w:rsidRPr="00E82C33">
        <w:rPr>
          <w:rFonts w:asciiTheme="majorBidi" w:hAnsiTheme="majorBidi" w:cstheme="majorBidi"/>
          <w:color w:val="000000"/>
          <w:sz w:val="24"/>
          <w:szCs w:val="24"/>
        </w:rPr>
        <w:t>(XII</w:t>
      </w:r>
      <w:r w:rsidRPr="00E82C33">
        <w:rPr>
          <w:rFonts w:asciiTheme="majorBidi" w:hAnsiTheme="majorBidi" w:cstheme="majorBidi"/>
          <w:noProof/>
          <w:color w:val="000000"/>
          <w:sz w:val="24"/>
          <w:szCs w:val="24"/>
        </w:rPr>
        <w:t xml:space="preserve">- первая пол.ХIII вв.), поэма Кул Гали «Кыйссаи Йосыф». </w:t>
      </w:r>
    </w:p>
    <w:p w:rsidR="006F4C48" w:rsidRPr="00E82C33" w:rsidRDefault="006F4C48" w:rsidP="006F4C48">
      <w:pPr>
        <w:widowControl w:val="0"/>
        <w:spacing w:after="0" w:line="240" w:lineRule="auto"/>
        <w:ind w:right="-2"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Тюрко-татарская литература золотоордынского периода. </w:t>
      </w:r>
    </w:p>
    <w:p w:rsidR="006F4C48" w:rsidRPr="00E82C33" w:rsidRDefault="006F4C48" w:rsidP="006F4C48">
      <w:pPr>
        <w:widowControl w:val="0"/>
        <w:spacing w:after="0" w:line="240" w:lineRule="auto"/>
        <w:ind w:right="-2"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Общая характеристика татарской литературы периода Казанского ханства. </w:t>
      </w:r>
    </w:p>
    <w:p w:rsidR="006F4C48" w:rsidRPr="00E82C33" w:rsidRDefault="006F4C48" w:rsidP="006F4C48">
      <w:pPr>
        <w:widowControl w:val="0"/>
        <w:spacing w:after="0" w:line="240" w:lineRule="auto"/>
        <w:ind w:right="-2" w:firstLine="709"/>
        <w:jc w:val="both"/>
        <w:rPr>
          <w:rFonts w:asciiTheme="majorBidi" w:hAnsiTheme="majorBidi" w:cstheme="majorBidi"/>
          <w:noProof/>
          <w:sz w:val="24"/>
          <w:szCs w:val="24"/>
        </w:rPr>
      </w:pPr>
      <w:r w:rsidRPr="00E82C33">
        <w:rPr>
          <w:rFonts w:asciiTheme="majorBidi" w:hAnsiTheme="majorBidi" w:cstheme="majorBidi"/>
          <w:noProof/>
          <w:color w:val="000000"/>
          <w:sz w:val="24"/>
          <w:szCs w:val="24"/>
        </w:rPr>
        <w:lastRenderedPageBreak/>
        <w:t>Литература позднего Средневековья.</w:t>
      </w:r>
    </w:p>
    <w:p w:rsidR="006F4C48" w:rsidRPr="00E82C33" w:rsidRDefault="006F4C48" w:rsidP="006F4C48">
      <w:pPr>
        <w:widowControl w:val="0"/>
        <w:shd w:val="clear" w:color="auto" w:fill="FFFFFF"/>
        <w:tabs>
          <w:tab w:val="left" w:pos="9202"/>
        </w:tabs>
        <w:spacing w:after="0" w:line="240" w:lineRule="auto"/>
        <w:ind w:right="-2" w:firstLine="709"/>
        <w:jc w:val="both"/>
        <w:rPr>
          <w:rFonts w:asciiTheme="majorBidi" w:hAnsiTheme="majorBidi" w:cstheme="majorBidi"/>
          <w:noProof/>
          <w:color w:val="000000"/>
          <w:sz w:val="24"/>
          <w:szCs w:val="24"/>
        </w:rPr>
      </w:pPr>
      <w:r w:rsidRPr="00E82C33">
        <w:rPr>
          <w:rFonts w:asciiTheme="majorBidi" w:hAnsiTheme="majorBidi" w:cstheme="majorBidi"/>
          <w:sz w:val="24"/>
          <w:szCs w:val="24"/>
        </w:rPr>
        <w:t xml:space="preserve">Просветительское движение у татар. </w:t>
      </w:r>
    </w:p>
    <w:p w:rsidR="006F4C48" w:rsidRPr="00E82C33" w:rsidRDefault="006F4C48" w:rsidP="006F4C48">
      <w:pPr>
        <w:widowControl w:val="0"/>
        <w:shd w:val="clear" w:color="auto" w:fill="FFFFFF"/>
        <w:tabs>
          <w:tab w:val="left" w:pos="9202"/>
        </w:tabs>
        <w:spacing w:after="0" w:line="240" w:lineRule="auto"/>
        <w:ind w:right="-2" w:firstLine="709"/>
        <w:jc w:val="both"/>
        <w:rPr>
          <w:rFonts w:asciiTheme="majorBidi" w:hAnsiTheme="majorBidi" w:cstheme="majorBidi"/>
          <w:noProof/>
          <w:color w:val="000000"/>
          <w:sz w:val="24"/>
          <w:szCs w:val="24"/>
        </w:rPr>
      </w:pPr>
      <w:r w:rsidRPr="00E82C33">
        <w:rPr>
          <w:rFonts w:asciiTheme="majorBidi" w:hAnsiTheme="majorBidi" w:cstheme="majorBidi"/>
          <w:noProof/>
          <w:color w:val="000000"/>
          <w:sz w:val="24"/>
          <w:szCs w:val="24"/>
        </w:rPr>
        <w:t xml:space="preserve">Научная и литературная деятельность Каюма Насыри(1825-1902). </w:t>
      </w:r>
    </w:p>
    <w:p w:rsidR="006F4C48" w:rsidRPr="00E82C33" w:rsidRDefault="006F4C48" w:rsidP="006F4C48">
      <w:pPr>
        <w:widowControl w:val="0"/>
        <w:shd w:val="clear" w:color="auto" w:fill="FFFFFF"/>
        <w:tabs>
          <w:tab w:val="left" w:pos="9202"/>
        </w:tabs>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noProof/>
          <w:color w:val="000000"/>
          <w:sz w:val="24"/>
          <w:szCs w:val="24"/>
        </w:rPr>
        <w:t>Становление просветительской литературы</w:t>
      </w:r>
      <w:r w:rsidRPr="00E82C33">
        <w:rPr>
          <w:rFonts w:asciiTheme="majorBidi" w:hAnsiTheme="majorBidi" w:cstheme="majorBidi"/>
          <w:sz w:val="24"/>
          <w:szCs w:val="24"/>
        </w:rPr>
        <w:t>.</w:t>
      </w:r>
    </w:p>
    <w:p w:rsidR="006F4C48" w:rsidRPr="00E82C33" w:rsidRDefault="006F4C48" w:rsidP="006F4C48">
      <w:pPr>
        <w:pStyle w:val="a5"/>
        <w:widowControl w:val="0"/>
        <w:spacing w:after="0"/>
        <w:ind w:left="0" w:right="-2" w:firstLine="709"/>
        <w:jc w:val="both"/>
        <w:rPr>
          <w:rFonts w:asciiTheme="majorBidi" w:hAnsiTheme="majorBidi" w:cstheme="majorBidi"/>
          <w:lang w:val="ru-RU"/>
        </w:rPr>
      </w:pPr>
      <w:r w:rsidRPr="00E82C33">
        <w:rPr>
          <w:rFonts w:asciiTheme="majorBidi" w:hAnsiTheme="majorBidi" w:cstheme="majorBidi"/>
          <w:lang w:val="ru-RU"/>
        </w:rPr>
        <w:t>Татарская литература начала XX века.</w:t>
      </w:r>
    </w:p>
    <w:p w:rsidR="006F4C48" w:rsidRPr="00E82C33" w:rsidRDefault="006F4C48" w:rsidP="006F4C48">
      <w:pPr>
        <w:widowControl w:val="0"/>
        <w:spacing w:after="0" w:line="240" w:lineRule="auto"/>
        <w:ind w:right="-2" w:firstLine="709"/>
        <w:jc w:val="both"/>
        <w:rPr>
          <w:rFonts w:asciiTheme="majorBidi" w:hAnsiTheme="majorBidi" w:cstheme="majorBidi"/>
          <w:color w:val="000000"/>
          <w:sz w:val="24"/>
          <w:szCs w:val="24"/>
        </w:rPr>
      </w:pPr>
      <w:r w:rsidRPr="00E82C33">
        <w:rPr>
          <w:rFonts w:asciiTheme="majorBidi" w:hAnsiTheme="majorBidi" w:cstheme="majorBidi"/>
          <w:sz w:val="24"/>
          <w:szCs w:val="24"/>
        </w:rPr>
        <w:t xml:space="preserve">Жизнь и творчество </w:t>
      </w:r>
      <w:r w:rsidRPr="00E82C33">
        <w:rPr>
          <w:rFonts w:asciiTheme="majorBidi" w:hAnsiTheme="majorBidi" w:cstheme="majorBidi"/>
          <w:color w:val="000000"/>
          <w:sz w:val="24"/>
          <w:szCs w:val="24"/>
        </w:rPr>
        <w:t xml:space="preserve">Габдуллы Тукая (1886-1913). </w:t>
      </w:r>
    </w:p>
    <w:p w:rsidR="006F4C48" w:rsidRPr="00E82C33" w:rsidRDefault="006F4C48" w:rsidP="006F4C48">
      <w:pPr>
        <w:widowControl w:val="0"/>
        <w:spacing w:after="0" w:line="240" w:lineRule="auto"/>
        <w:ind w:right="-2" w:firstLine="709"/>
        <w:jc w:val="both"/>
        <w:rPr>
          <w:rFonts w:asciiTheme="majorBidi" w:hAnsiTheme="majorBidi" w:cstheme="majorBidi"/>
          <w:color w:val="000000"/>
          <w:sz w:val="24"/>
          <w:szCs w:val="24"/>
        </w:rPr>
      </w:pPr>
      <w:r w:rsidRPr="00E82C33">
        <w:rPr>
          <w:rFonts w:asciiTheme="majorBidi" w:hAnsiTheme="majorBidi" w:cstheme="majorBidi"/>
          <w:sz w:val="24"/>
          <w:szCs w:val="24"/>
        </w:rPr>
        <w:t xml:space="preserve">Жизнь и творчество </w:t>
      </w:r>
      <w:r w:rsidRPr="00E82C33">
        <w:rPr>
          <w:rFonts w:asciiTheme="majorBidi" w:hAnsiTheme="majorBidi" w:cstheme="majorBidi"/>
          <w:color w:val="000000"/>
          <w:sz w:val="24"/>
          <w:szCs w:val="24"/>
        </w:rPr>
        <w:t xml:space="preserve">Дардменда (1859-1921). </w:t>
      </w:r>
    </w:p>
    <w:p w:rsidR="006F4C48" w:rsidRPr="00E82C33" w:rsidRDefault="006F4C48" w:rsidP="006F4C48">
      <w:pPr>
        <w:widowControl w:val="0"/>
        <w:spacing w:after="0" w:line="240" w:lineRule="auto"/>
        <w:ind w:right="-2" w:firstLine="709"/>
        <w:jc w:val="both"/>
        <w:rPr>
          <w:rFonts w:asciiTheme="majorBidi" w:hAnsiTheme="majorBidi" w:cstheme="majorBidi"/>
          <w:color w:val="000000"/>
          <w:sz w:val="24"/>
          <w:szCs w:val="24"/>
        </w:rPr>
      </w:pPr>
      <w:r w:rsidRPr="00E82C33">
        <w:rPr>
          <w:rFonts w:asciiTheme="majorBidi" w:hAnsiTheme="majorBidi" w:cstheme="majorBidi"/>
          <w:sz w:val="24"/>
          <w:szCs w:val="24"/>
        </w:rPr>
        <w:t xml:space="preserve">Жизнь и творчество </w:t>
      </w:r>
      <w:r w:rsidRPr="00E82C33">
        <w:rPr>
          <w:rFonts w:asciiTheme="majorBidi" w:hAnsiTheme="majorBidi" w:cstheme="majorBidi"/>
          <w:color w:val="000000"/>
          <w:sz w:val="24"/>
          <w:szCs w:val="24"/>
        </w:rPr>
        <w:t>С.Рамиева (1880-1926)</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 xml:space="preserve">Жизнь и творчество </w:t>
      </w:r>
      <w:r w:rsidRPr="00E82C33">
        <w:rPr>
          <w:rFonts w:asciiTheme="majorBidi" w:hAnsiTheme="majorBidi" w:cstheme="majorBidi"/>
          <w:noProof/>
          <w:color w:val="000000"/>
          <w:sz w:val="24"/>
          <w:szCs w:val="24"/>
        </w:rPr>
        <w:t xml:space="preserve">Фатиха Амирхана(1886-1926). </w:t>
      </w:r>
    </w:p>
    <w:p w:rsidR="006F4C48" w:rsidRPr="00E82C33" w:rsidRDefault="006F4C48" w:rsidP="006F4C48">
      <w:pPr>
        <w:widowControl w:val="0"/>
        <w:spacing w:after="0" w:line="240" w:lineRule="auto"/>
        <w:ind w:right="-2" w:firstLine="709"/>
        <w:jc w:val="both"/>
        <w:rPr>
          <w:rFonts w:asciiTheme="majorBidi" w:hAnsiTheme="majorBidi" w:cstheme="majorBidi"/>
          <w:color w:val="000000"/>
          <w:sz w:val="24"/>
          <w:szCs w:val="24"/>
        </w:rPr>
      </w:pPr>
      <w:r w:rsidRPr="00E82C33">
        <w:rPr>
          <w:rFonts w:asciiTheme="majorBidi" w:hAnsiTheme="majorBidi" w:cstheme="majorBidi"/>
          <w:sz w:val="24"/>
          <w:szCs w:val="24"/>
        </w:rPr>
        <w:t xml:space="preserve">Жизнь и </w:t>
      </w:r>
      <w:r w:rsidRPr="00E82C33">
        <w:rPr>
          <w:rFonts w:asciiTheme="majorBidi" w:hAnsiTheme="majorBidi" w:cstheme="majorBidi"/>
          <w:noProof/>
          <w:color w:val="000000"/>
          <w:sz w:val="24"/>
          <w:szCs w:val="24"/>
        </w:rPr>
        <w:t>творчество Гаяза Исхаки (1878–1954)</w:t>
      </w:r>
      <w:r w:rsidRPr="00E82C33">
        <w:rPr>
          <w:rFonts w:asciiTheme="majorBidi" w:hAnsiTheme="majorBidi" w:cstheme="majorBidi"/>
          <w:sz w:val="24"/>
          <w:szCs w:val="24"/>
        </w:rPr>
        <w:t>.</w:t>
      </w:r>
    </w:p>
    <w:p w:rsidR="006F4C48" w:rsidRPr="00E82C33" w:rsidRDefault="006F4C48" w:rsidP="006F4C48">
      <w:pPr>
        <w:widowControl w:val="0"/>
        <w:spacing w:after="0" w:line="240" w:lineRule="auto"/>
        <w:ind w:right="-2" w:firstLine="709"/>
        <w:jc w:val="both"/>
        <w:rPr>
          <w:rFonts w:asciiTheme="majorBidi" w:hAnsiTheme="majorBidi" w:cstheme="majorBidi"/>
          <w:color w:val="000000"/>
          <w:sz w:val="24"/>
          <w:szCs w:val="24"/>
        </w:rPr>
      </w:pPr>
      <w:r w:rsidRPr="00E82C33">
        <w:rPr>
          <w:rFonts w:asciiTheme="majorBidi" w:hAnsiTheme="majorBidi" w:cstheme="majorBidi"/>
          <w:sz w:val="24"/>
          <w:szCs w:val="24"/>
        </w:rPr>
        <w:t xml:space="preserve">Жизнь и творчество </w:t>
      </w:r>
      <w:r w:rsidRPr="00E82C33">
        <w:rPr>
          <w:rFonts w:asciiTheme="majorBidi" w:hAnsiTheme="majorBidi" w:cstheme="majorBidi"/>
          <w:color w:val="000000"/>
          <w:sz w:val="24"/>
          <w:szCs w:val="24"/>
        </w:rPr>
        <w:t>Галимджана Ибрагимова (1887-1938)</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 xml:space="preserve">Татарская литература после 1917 года. Возникновение нового направления в искусстве слова, основанного на идеологии диктатуры пролетариата. </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Этапы творчества Х. Такташа (1901-1931).</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Жизнь и творчество К. Тинчурина.</w:t>
      </w:r>
    </w:p>
    <w:p w:rsidR="006F4C48" w:rsidRPr="00E82C33" w:rsidRDefault="006F4C48" w:rsidP="006F4C48">
      <w:pPr>
        <w:widowControl w:val="0"/>
        <w:spacing w:after="0" w:line="240" w:lineRule="auto"/>
        <w:ind w:right="-2" w:firstLine="709"/>
        <w:jc w:val="both"/>
        <w:outlineLvl w:val="1"/>
        <w:rPr>
          <w:rFonts w:asciiTheme="majorBidi" w:hAnsiTheme="majorBidi" w:cstheme="majorBidi"/>
          <w:sz w:val="24"/>
          <w:szCs w:val="24"/>
        </w:rPr>
      </w:pPr>
      <w:r w:rsidRPr="00E82C33">
        <w:rPr>
          <w:rFonts w:asciiTheme="majorBidi" w:hAnsiTheme="majorBidi" w:cstheme="majorBidi"/>
          <w:sz w:val="24"/>
          <w:szCs w:val="24"/>
        </w:rPr>
        <w:t xml:space="preserve">Многообразие творческих методов и направлений в 1920-30-х гг. </w:t>
      </w:r>
    </w:p>
    <w:p w:rsidR="006F4C48" w:rsidRPr="00E82C33" w:rsidRDefault="006F4C48" w:rsidP="006F4C48">
      <w:pPr>
        <w:widowControl w:val="0"/>
        <w:spacing w:after="0" w:line="240" w:lineRule="auto"/>
        <w:ind w:right="-2" w:firstLine="709"/>
        <w:jc w:val="both"/>
        <w:outlineLvl w:val="1"/>
        <w:rPr>
          <w:rFonts w:asciiTheme="majorBidi" w:hAnsiTheme="majorBidi" w:cstheme="majorBidi"/>
          <w:sz w:val="24"/>
          <w:szCs w:val="24"/>
        </w:rPr>
      </w:pPr>
      <w:r w:rsidRPr="00E82C33">
        <w:rPr>
          <w:rFonts w:asciiTheme="majorBidi" w:hAnsiTheme="majorBidi" w:cstheme="majorBidi"/>
          <w:sz w:val="24"/>
          <w:szCs w:val="24"/>
        </w:rPr>
        <w:t>Этапы творчества Х. Туфана (1900-1981).</w:t>
      </w:r>
    </w:p>
    <w:p w:rsidR="006F4C48" w:rsidRPr="00E82C33" w:rsidRDefault="006F4C48" w:rsidP="006F4C48">
      <w:pPr>
        <w:widowControl w:val="0"/>
        <w:spacing w:after="0" w:line="240" w:lineRule="auto"/>
        <w:ind w:right="-2" w:firstLine="709"/>
        <w:jc w:val="both"/>
        <w:outlineLvl w:val="1"/>
        <w:rPr>
          <w:rFonts w:asciiTheme="majorBidi" w:hAnsiTheme="majorBidi" w:cstheme="majorBidi"/>
          <w:sz w:val="24"/>
          <w:szCs w:val="24"/>
        </w:rPr>
      </w:pPr>
      <w:r w:rsidRPr="00E82C33">
        <w:rPr>
          <w:rFonts w:asciiTheme="majorBidi" w:hAnsiTheme="majorBidi" w:cstheme="majorBidi"/>
          <w:sz w:val="24"/>
          <w:szCs w:val="24"/>
        </w:rPr>
        <w:t>Великая Отечественная война, ее влияние на литературу.</w:t>
      </w:r>
    </w:p>
    <w:p w:rsidR="006F4C48" w:rsidRPr="00E82C33" w:rsidRDefault="006F4C48" w:rsidP="006F4C48">
      <w:pPr>
        <w:widowControl w:val="0"/>
        <w:spacing w:after="0" w:line="240" w:lineRule="auto"/>
        <w:ind w:right="-2" w:firstLine="709"/>
        <w:jc w:val="both"/>
        <w:outlineLvl w:val="1"/>
        <w:rPr>
          <w:rFonts w:asciiTheme="majorBidi" w:hAnsiTheme="majorBidi" w:cstheme="majorBidi"/>
          <w:sz w:val="24"/>
          <w:szCs w:val="24"/>
        </w:rPr>
      </w:pPr>
      <w:r w:rsidRPr="00E82C33">
        <w:rPr>
          <w:rFonts w:asciiTheme="majorBidi" w:hAnsiTheme="majorBidi" w:cstheme="majorBidi"/>
          <w:sz w:val="24"/>
          <w:szCs w:val="24"/>
        </w:rPr>
        <w:t>Жизнь и творчество М. Джалиля (1906-1944).</w:t>
      </w:r>
    </w:p>
    <w:p w:rsidR="006F4C48" w:rsidRPr="00E82C33" w:rsidRDefault="006F4C48" w:rsidP="006F4C48">
      <w:pPr>
        <w:widowControl w:val="0"/>
        <w:spacing w:after="0" w:line="240" w:lineRule="auto"/>
        <w:ind w:right="-2" w:firstLine="709"/>
        <w:jc w:val="both"/>
        <w:outlineLvl w:val="1"/>
        <w:rPr>
          <w:rFonts w:asciiTheme="majorBidi" w:hAnsiTheme="majorBidi" w:cstheme="majorBidi"/>
          <w:sz w:val="24"/>
          <w:szCs w:val="24"/>
        </w:rPr>
      </w:pPr>
      <w:r w:rsidRPr="00E82C33">
        <w:rPr>
          <w:rFonts w:asciiTheme="majorBidi" w:hAnsiTheme="majorBidi" w:cstheme="majorBidi"/>
          <w:sz w:val="24"/>
          <w:szCs w:val="24"/>
        </w:rPr>
        <w:t>Татарская литература послевоенного времени.</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Жизнь и творчество А. Еники (1909-2000).</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Возвращение татарской литературы к национальным традициям в 1960-1980 гг. Поэзия. Драматургия.</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Творчество Т. Миннуллина.</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Творчество Ш. Хусаинова.</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 xml:space="preserve">Возникновение новых жанров, появление новых тем, мотивов и литературных форм в прозе и поэзии. </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Проза А. Гилязова.</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Проза М. Магдиева.</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Поэзия Р. Файзуллина.</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Поэзия М. Аглямова.</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Творчество И. Юзеева.</w:t>
      </w:r>
    </w:p>
    <w:p w:rsidR="006F4C48" w:rsidRPr="00E82C33" w:rsidRDefault="006F4C48" w:rsidP="006F4C48">
      <w:pPr>
        <w:pStyle w:val="a5"/>
        <w:widowControl w:val="0"/>
        <w:spacing w:after="0"/>
        <w:ind w:left="0" w:right="-2" w:firstLine="709"/>
        <w:jc w:val="both"/>
        <w:rPr>
          <w:rFonts w:asciiTheme="majorBidi" w:hAnsiTheme="majorBidi" w:cstheme="majorBidi"/>
          <w:lang w:val="ru-RU"/>
        </w:rPr>
      </w:pPr>
      <w:r w:rsidRPr="00E82C33">
        <w:rPr>
          <w:rFonts w:asciiTheme="majorBidi" w:hAnsiTheme="majorBidi" w:cstheme="majorBidi"/>
          <w:lang w:val="ru-RU"/>
        </w:rPr>
        <w:t xml:space="preserve">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w:t>
      </w:r>
    </w:p>
    <w:p w:rsidR="006F4C48" w:rsidRDefault="006F4C48" w:rsidP="006F4C48">
      <w:pPr>
        <w:pStyle w:val="a5"/>
        <w:widowControl w:val="0"/>
        <w:spacing w:after="0"/>
        <w:ind w:left="0" w:right="-2" w:firstLine="709"/>
        <w:jc w:val="both"/>
        <w:rPr>
          <w:rFonts w:asciiTheme="majorBidi" w:hAnsiTheme="majorBidi" w:cstheme="majorBidi"/>
          <w:lang w:val="ru-RU"/>
        </w:rPr>
      </w:pPr>
      <w:r w:rsidRPr="00E82C33">
        <w:rPr>
          <w:rFonts w:asciiTheme="majorBidi" w:hAnsiTheme="majorBidi" w:cstheme="majorBidi"/>
          <w:lang w:val="ru-RU"/>
        </w:rPr>
        <w:t>Мировой литературный процесс. Различные связи между татарской, русской и зарубежной литературами. Вечные темы и образы.</w:t>
      </w:r>
    </w:p>
    <w:p w:rsidR="006F4C48" w:rsidRPr="00E82C33" w:rsidRDefault="006F4C48" w:rsidP="006F4C48">
      <w:pPr>
        <w:pStyle w:val="a5"/>
        <w:widowControl w:val="0"/>
        <w:spacing w:after="0"/>
        <w:ind w:left="0" w:right="-2" w:firstLine="709"/>
        <w:jc w:val="both"/>
        <w:rPr>
          <w:rFonts w:asciiTheme="majorBidi" w:hAnsiTheme="majorBidi" w:cstheme="majorBidi"/>
          <w:lang w:val="ru-RU"/>
        </w:rPr>
      </w:pPr>
    </w:p>
    <w:p w:rsidR="006F4C48" w:rsidRDefault="006F4C48" w:rsidP="006F4C48">
      <w:pPr>
        <w:pStyle w:val="a3"/>
        <w:widowControl w:val="0"/>
        <w:spacing w:after="0" w:line="240" w:lineRule="auto"/>
        <w:ind w:left="0" w:right="-2"/>
        <w:jc w:val="center"/>
        <w:rPr>
          <w:rFonts w:asciiTheme="majorBidi" w:hAnsiTheme="majorBidi" w:cstheme="majorBidi"/>
          <w:sz w:val="24"/>
          <w:szCs w:val="24"/>
          <w:lang w:val="ru-RU"/>
        </w:rPr>
      </w:pPr>
      <w:r w:rsidRPr="00E82C33">
        <w:rPr>
          <w:rFonts w:asciiTheme="majorBidi" w:hAnsiTheme="majorBidi" w:cstheme="majorBidi"/>
          <w:b/>
          <w:bCs/>
          <w:sz w:val="24"/>
          <w:szCs w:val="24"/>
          <w:lang w:val="ru-RU"/>
        </w:rPr>
        <w:t>Развитие устной и письменной речи учащихся</w:t>
      </w:r>
    </w:p>
    <w:p w:rsidR="006F4C48" w:rsidRPr="00E82C33" w:rsidRDefault="006F4C48" w:rsidP="006F4C48">
      <w:pPr>
        <w:pStyle w:val="a3"/>
        <w:widowControl w:val="0"/>
        <w:spacing w:after="0" w:line="240" w:lineRule="auto"/>
        <w:ind w:left="0" w:right="-2"/>
        <w:jc w:val="center"/>
        <w:rPr>
          <w:rFonts w:asciiTheme="majorBidi" w:hAnsiTheme="majorBidi" w:cstheme="majorBidi"/>
          <w:sz w:val="24"/>
          <w:szCs w:val="24"/>
          <w:lang w:val="ru-RU"/>
        </w:rPr>
      </w:pP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sz w:val="24"/>
          <w:szCs w:val="24"/>
        </w:rPr>
        <w:t>Развитие устной и письменной речи учащихся в 10-11 классах охватывает следующие направления:</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b/>
          <w:bCs/>
          <w:sz w:val="24"/>
          <w:szCs w:val="24"/>
        </w:rPr>
        <w:t>Рецептивная деятельность</w:t>
      </w:r>
      <w:r w:rsidRPr="00E82C33">
        <w:rPr>
          <w:rFonts w:asciiTheme="majorBidi" w:hAnsiTheme="majorBidi" w:cstheme="majorBidi"/>
          <w:sz w:val="24"/>
          <w:szCs w:val="24"/>
        </w:rPr>
        <w:t xml:space="preserve"> как основы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отрывки из прозаических текстов наизусть; рассказ о жизненном пути и творчестве писателя (выборочно или предложенного автора), об отдельном периоде истории татарской литературы; определение</w:t>
      </w:r>
      <w:r w:rsidRPr="00E82C33">
        <w:rPr>
          <w:rFonts w:asciiTheme="majorBidi" w:hAnsiTheme="majorBidi" w:cstheme="majorBidi"/>
          <w:color w:val="000000"/>
          <w:sz w:val="24"/>
          <w:szCs w:val="24"/>
          <w:shd w:val="clear" w:color="auto" w:fill="FFFFFF"/>
        </w:rPr>
        <w:t xml:space="preserve"> принадлежности художественного произведения к одному из литературных родов и жанров, направлений и течений.</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b/>
          <w:bCs/>
          <w:sz w:val="24"/>
          <w:szCs w:val="24"/>
        </w:rPr>
        <w:t>Репродуктивная деятельность</w:t>
      </w:r>
      <w:r w:rsidRPr="00E82C33">
        <w:rPr>
          <w:rFonts w:asciiTheme="majorBidi" w:hAnsiTheme="majorBidi" w:cstheme="majorBidi"/>
          <w:sz w:val="24"/>
          <w:szCs w:val="24"/>
        </w:rPr>
        <w:t xml:space="preserve"> как формы погружения в художественную структуру произведения: устный комментарий к тексту;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6F4C48" w:rsidRPr="00E82C33" w:rsidRDefault="006F4C48" w:rsidP="006F4C48">
      <w:pPr>
        <w:widowControl w:val="0"/>
        <w:spacing w:after="0" w:line="240" w:lineRule="auto"/>
        <w:ind w:right="-2" w:firstLine="709"/>
        <w:jc w:val="both"/>
        <w:rPr>
          <w:rFonts w:asciiTheme="majorBidi" w:hAnsiTheme="majorBidi" w:cstheme="majorBidi"/>
          <w:sz w:val="24"/>
          <w:szCs w:val="24"/>
        </w:rPr>
      </w:pPr>
      <w:r w:rsidRPr="00E82C33">
        <w:rPr>
          <w:rFonts w:asciiTheme="majorBidi" w:hAnsiTheme="majorBidi" w:cstheme="majorBidi"/>
          <w:b/>
          <w:bCs/>
          <w:sz w:val="24"/>
          <w:szCs w:val="24"/>
        </w:rPr>
        <w:lastRenderedPageBreak/>
        <w:t xml:space="preserve">Поисковая деятельность </w:t>
      </w:r>
      <w:r w:rsidRPr="00E82C33">
        <w:rPr>
          <w:rFonts w:asciiTheme="majorBidi" w:hAnsiTheme="majorBidi" w:cstheme="majorBidi"/>
          <w:sz w:val="24"/>
          <w:szCs w:val="24"/>
        </w:rPr>
        <w:t>как виды творческого осмысления поэтики писателя и эпохи: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6F4C48" w:rsidRPr="00E82C33" w:rsidRDefault="006F4C48" w:rsidP="006F4C48">
      <w:pPr>
        <w:widowControl w:val="0"/>
        <w:spacing w:after="0" w:line="240" w:lineRule="auto"/>
        <w:ind w:right="-2" w:firstLine="709"/>
        <w:jc w:val="both"/>
        <w:rPr>
          <w:rFonts w:asciiTheme="majorBidi" w:hAnsiTheme="majorBidi" w:cstheme="majorBidi"/>
          <w:b/>
          <w:bCs/>
          <w:sz w:val="24"/>
          <w:szCs w:val="24"/>
        </w:rPr>
      </w:pPr>
      <w:r w:rsidRPr="00E82C33">
        <w:rPr>
          <w:rFonts w:asciiTheme="majorBidi" w:hAnsiTheme="majorBidi" w:cstheme="majorBidi"/>
          <w:b/>
          <w:bCs/>
          <w:sz w:val="24"/>
          <w:szCs w:val="24"/>
        </w:rPr>
        <w:t>Исследовательская деятельность</w:t>
      </w:r>
      <w:r w:rsidRPr="00E82C33">
        <w:rPr>
          <w:rFonts w:asciiTheme="majorBidi" w:hAnsiTheme="majorBidi" w:cstheme="majorBidi"/>
          <w:sz w:val="24"/>
          <w:szCs w:val="24"/>
        </w:rPr>
        <w:t xml:space="preserve"> как виды развернутого размышления о художественном творчестве и периоде литературы: анализ литературного текста в целом; оценка отдельных периодов истории татарской литературы; сопоставление различных этапов истории литературы;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 </w:t>
      </w:r>
    </w:p>
    <w:p w:rsidR="006F4C48" w:rsidRPr="001B01D1" w:rsidRDefault="006F4C48" w:rsidP="006F4C48">
      <w:pPr>
        <w:spacing w:after="0" w:line="360" w:lineRule="auto"/>
        <w:jc w:val="center"/>
        <w:rPr>
          <w:rFonts w:ascii="Times New Roman" w:eastAsia="Times New Roman" w:hAnsi="Times New Roman" w:cs="Times New Roman"/>
          <w:b/>
          <w:sz w:val="24"/>
          <w:szCs w:val="24"/>
          <w:lang w:eastAsia="ru-RU"/>
        </w:rPr>
      </w:pPr>
    </w:p>
    <w:p w:rsidR="006F4C48" w:rsidRPr="00F470E9" w:rsidRDefault="006F4C48" w:rsidP="006F4C48">
      <w:pPr>
        <w:spacing w:before="240" w:line="240" w:lineRule="auto"/>
        <w:jc w:val="center"/>
        <w:rPr>
          <w:rFonts w:ascii="Times New Roman" w:hAnsi="Times New Roman" w:cs="Times New Roman"/>
          <w:b/>
          <w:bCs/>
          <w:sz w:val="24"/>
          <w:szCs w:val="24"/>
          <w:lang w:val="tt-RU"/>
        </w:rPr>
      </w:pPr>
      <w:r w:rsidRPr="00F470E9">
        <w:rPr>
          <w:rFonts w:ascii="Times New Roman" w:hAnsi="Times New Roman" w:cs="Times New Roman"/>
          <w:b/>
          <w:bCs/>
          <w:sz w:val="24"/>
          <w:szCs w:val="24"/>
          <w:lang w:val="tt-RU"/>
        </w:rPr>
        <w:t xml:space="preserve">ТЕМАТИЧЕСКОЕ  ПЛАНИРОВАНИЕ </w:t>
      </w:r>
    </w:p>
    <w:p w:rsidR="006F4C48" w:rsidRPr="003A33F4" w:rsidRDefault="006F4C48" w:rsidP="006F4C48">
      <w:pPr>
        <w:spacing w:before="24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10 класс</w:t>
      </w:r>
    </w:p>
    <w:tbl>
      <w:tblPr>
        <w:tblW w:w="92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74"/>
        <w:gridCol w:w="1005"/>
      </w:tblGrid>
      <w:tr w:rsidR="006F4C48" w:rsidRPr="008F4344" w:rsidTr="00CB09C9">
        <w:trPr>
          <w:trHeight w:val="470"/>
          <w:tblHeader/>
          <w:jc w:val="center"/>
        </w:trPr>
        <w:tc>
          <w:tcPr>
            <w:tcW w:w="8274" w:type="dxa"/>
            <w:shd w:val="clear" w:color="auto" w:fill="E7E6E6" w:themeFill="background2"/>
            <w:vAlign w:val="center"/>
          </w:tcPr>
          <w:p w:rsidR="006F4C48" w:rsidRPr="008F4344" w:rsidRDefault="006F4C48" w:rsidP="00CB09C9">
            <w:pPr>
              <w:pStyle w:val="a8"/>
              <w:jc w:val="center"/>
              <w:rPr>
                <w:rFonts w:asciiTheme="majorBidi" w:eastAsia="Arial Unicode MS" w:hAnsiTheme="majorBidi" w:cstheme="majorBidi"/>
                <w:b/>
                <w:color w:val="000000"/>
                <w:sz w:val="24"/>
                <w:szCs w:val="24"/>
                <w:lang w:val="tt-RU" w:eastAsia="tt-RU"/>
              </w:rPr>
            </w:pPr>
            <w:r w:rsidRPr="008F4344">
              <w:rPr>
                <w:rFonts w:asciiTheme="majorBidi" w:hAnsiTheme="majorBidi" w:cstheme="majorBidi"/>
                <w:b/>
                <w:sz w:val="24"/>
                <w:szCs w:val="24"/>
              </w:rPr>
              <w:t>Названия разделов и темы</w:t>
            </w:r>
          </w:p>
        </w:tc>
        <w:tc>
          <w:tcPr>
            <w:tcW w:w="1005" w:type="dxa"/>
            <w:shd w:val="clear" w:color="auto" w:fill="E7E6E6" w:themeFill="background2"/>
            <w:vAlign w:val="center"/>
          </w:tcPr>
          <w:p w:rsidR="006F4C48" w:rsidRPr="008F4344" w:rsidRDefault="006F4C48" w:rsidP="00CB09C9">
            <w:pPr>
              <w:spacing w:after="0" w:line="240" w:lineRule="auto"/>
              <w:jc w:val="center"/>
              <w:rPr>
                <w:rFonts w:asciiTheme="majorBidi" w:eastAsia="Calibri" w:hAnsiTheme="majorBidi" w:cstheme="majorBidi"/>
                <w:b/>
                <w:bCs/>
                <w:sz w:val="24"/>
                <w:szCs w:val="24"/>
                <w:lang w:val="tt-RU"/>
              </w:rPr>
            </w:pPr>
            <w:r w:rsidRPr="008F4344">
              <w:rPr>
                <w:rFonts w:asciiTheme="majorBidi" w:eastAsia="Calibri" w:hAnsiTheme="majorBidi" w:cstheme="majorBidi"/>
                <w:b/>
                <w:bCs/>
                <w:sz w:val="24"/>
                <w:szCs w:val="24"/>
                <w:lang w:val="tt-RU"/>
              </w:rPr>
              <w:t>Количество часов</w:t>
            </w:r>
          </w:p>
        </w:tc>
      </w:tr>
      <w:tr w:rsidR="006F4C48" w:rsidRPr="008F4344" w:rsidTr="00CB09C9">
        <w:trPr>
          <w:trHeight w:val="196"/>
          <w:jc w:val="center"/>
        </w:trPr>
        <w:tc>
          <w:tcPr>
            <w:tcW w:w="8274" w:type="dxa"/>
          </w:tcPr>
          <w:p w:rsidR="006F4C48" w:rsidRPr="00E82C33" w:rsidRDefault="006F4C48" w:rsidP="00CB09C9">
            <w:pPr>
              <w:widowControl w:val="0"/>
              <w:spacing w:after="0" w:line="240" w:lineRule="auto"/>
              <w:ind w:right="-2"/>
              <w:jc w:val="both"/>
              <w:rPr>
                <w:rFonts w:asciiTheme="majorBidi" w:hAnsiTheme="majorBidi" w:cstheme="majorBidi"/>
                <w:sz w:val="24"/>
                <w:szCs w:val="24"/>
              </w:rPr>
            </w:pPr>
            <w:r w:rsidRPr="00E11547">
              <w:rPr>
                <w:rFonts w:asciiTheme="majorBidi" w:hAnsiTheme="majorBidi" w:cstheme="majorBidi"/>
                <w:b/>
                <w:bCs/>
                <w:sz w:val="24"/>
                <w:szCs w:val="24"/>
              </w:rPr>
              <w:t>Повторение и дополнение, систематизация ранее полученных знаний.</w:t>
            </w:r>
            <w:r>
              <w:rPr>
                <w:rFonts w:asciiTheme="majorBidi" w:hAnsiTheme="majorBidi" w:cstheme="majorBidi"/>
                <w:b/>
                <w:bCs/>
                <w:sz w:val="24"/>
                <w:szCs w:val="24"/>
              </w:rPr>
              <w:t xml:space="preserve"> </w:t>
            </w:r>
            <w:r w:rsidRPr="00E82C33">
              <w:rPr>
                <w:rFonts w:asciiTheme="majorBidi" w:hAnsiTheme="majorBidi" w:cstheme="majorBidi"/>
                <w:b/>
                <w:bCs/>
                <w:sz w:val="24"/>
                <w:szCs w:val="24"/>
              </w:rPr>
              <w:t xml:space="preserve">Литературный процесс. </w:t>
            </w:r>
            <w:r w:rsidRPr="00E82C33">
              <w:rPr>
                <w:rFonts w:asciiTheme="majorBidi" w:hAnsiTheme="majorBidi" w:cstheme="majorBidi"/>
                <w:sz w:val="24"/>
                <w:szCs w:val="24"/>
              </w:rPr>
              <w:t xml:space="preserve">Понятие о литературном процессе и периодах в развитии литературы. </w:t>
            </w:r>
          </w:p>
          <w:p w:rsidR="006F4C48" w:rsidRPr="009720A2" w:rsidRDefault="006F4C48" w:rsidP="00CB09C9">
            <w:pPr>
              <w:widowControl w:val="0"/>
              <w:spacing w:after="0" w:line="240" w:lineRule="auto"/>
              <w:ind w:right="-2"/>
              <w:jc w:val="both"/>
              <w:rPr>
                <w:rFonts w:asciiTheme="majorBidi" w:hAnsiTheme="majorBidi" w:cstheme="majorBidi"/>
                <w:sz w:val="24"/>
                <w:szCs w:val="24"/>
                <w:lang w:val="tt-RU"/>
              </w:rPr>
            </w:pPr>
            <w:r w:rsidRPr="00E82C33">
              <w:rPr>
                <w:rFonts w:asciiTheme="majorBidi" w:hAnsiTheme="majorBidi" w:cstheme="majorBidi"/>
                <w:b/>
                <w:bCs/>
                <w:sz w:val="24"/>
                <w:szCs w:val="24"/>
              </w:rPr>
              <w:t>Литературное направление и течение</w:t>
            </w:r>
            <w:r w:rsidRPr="00E82C33">
              <w:rPr>
                <w:rFonts w:asciiTheme="majorBidi" w:hAnsiTheme="majorBidi" w:cstheme="majorBidi"/>
                <w:sz w:val="24"/>
                <w:szCs w:val="24"/>
              </w:rPr>
              <w:t>. Реализм. Романтизм. Модернизм. Просветительский реализм, критический реализм, социалистический реализм. Крестьянский реализм, сентиментальный реализм, интеллектуальный реализм как течения неореализма. Импрессионизм. Экспрессионизм. Гисъянизм.  Символизм. Экзистенциализм.</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196"/>
          <w:jc w:val="center"/>
        </w:trPr>
        <w:tc>
          <w:tcPr>
            <w:tcW w:w="8274" w:type="dxa"/>
          </w:tcPr>
          <w:p w:rsidR="006F4C48" w:rsidRPr="008F4344" w:rsidRDefault="006F4C48" w:rsidP="00CB09C9">
            <w:pPr>
              <w:widowControl w:val="0"/>
              <w:shd w:val="clear" w:color="auto" w:fill="FFFFFF"/>
              <w:tabs>
                <w:tab w:val="left" w:pos="-1701"/>
              </w:tabs>
              <w:spacing w:after="0" w:line="240" w:lineRule="auto"/>
              <w:jc w:val="both"/>
              <w:rPr>
                <w:rFonts w:asciiTheme="majorBidi" w:hAnsiTheme="majorBidi" w:cstheme="majorBidi"/>
                <w:noProof/>
                <w:color w:val="000000"/>
                <w:sz w:val="24"/>
                <w:szCs w:val="24"/>
              </w:rPr>
            </w:pPr>
            <w:r w:rsidRPr="008F4344">
              <w:rPr>
                <w:rFonts w:asciiTheme="majorBidi" w:hAnsiTheme="majorBidi" w:cstheme="majorBidi"/>
                <w:b/>
                <w:bCs/>
                <w:color w:val="000000"/>
                <w:sz w:val="24"/>
                <w:szCs w:val="24"/>
              </w:rPr>
              <w:t>Древнетюркская л</w:t>
            </w:r>
            <w:r w:rsidRPr="008F4344">
              <w:rPr>
                <w:rFonts w:asciiTheme="majorBidi" w:hAnsiTheme="majorBidi" w:cstheme="majorBidi"/>
                <w:b/>
                <w:bCs/>
                <w:sz w:val="24"/>
                <w:szCs w:val="24"/>
              </w:rPr>
              <w:t xml:space="preserve">итература. </w:t>
            </w:r>
            <w:r w:rsidRPr="008F4344">
              <w:rPr>
                <w:rFonts w:asciiTheme="majorBidi" w:hAnsiTheme="majorBidi" w:cstheme="majorBidi"/>
                <w:noProof/>
                <w:color w:val="000000"/>
                <w:sz w:val="24"/>
                <w:szCs w:val="24"/>
              </w:rPr>
              <w:t>Историко-литературные сведения о тюрках и предках татар</w:t>
            </w:r>
            <w:r>
              <w:rPr>
                <w:rFonts w:asciiTheme="majorBidi" w:hAnsiTheme="majorBidi" w:cstheme="majorBidi"/>
                <w:noProof/>
                <w:color w:val="000000"/>
                <w:sz w:val="24"/>
                <w:szCs w:val="24"/>
              </w:rPr>
              <w:t xml:space="preserve"> </w:t>
            </w:r>
            <w:r w:rsidRPr="008F4344">
              <w:rPr>
                <w:rFonts w:asciiTheme="majorBidi" w:hAnsiTheme="majorBidi" w:cstheme="majorBidi"/>
                <w:noProof/>
                <w:color w:val="000000"/>
                <w:sz w:val="24"/>
                <w:szCs w:val="24"/>
              </w:rPr>
              <w:t xml:space="preserve">в </w:t>
            </w:r>
            <w:r w:rsidRPr="008F4344">
              <w:rPr>
                <w:rFonts w:asciiTheme="majorBidi" w:hAnsiTheme="majorBidi" w:cstheme="majorBidi"/>
                <w:noProof/>
                <w:color w:val="000000"/>
                <w:spacing w:val="-5"/>
                <w:sz w:val="24"/>
                <w:szCs w:val="24"/>
              </w:rPr>
              <w:t>V-ХII вв</w:t>
            </w:r>
            <w:r w:rsidRPr="008F4344">
              <w:rPr>
                <w:rFonts w:asciiTheme="majorBidi" w:hAnsiTheme="majorBidi" w:cstheme="majorBidi"/>
                <w:noProof/>
                <w:color w:val="000000"/>
                <w:sz w:val="24"/>
                <w:szCs w:val="24"/>
              </w:rPr>
              <w:t xml:space="preserve">. Древние тюркские государства, религиозные верования </w:t>
            </w:r>
            <w:r>
              <w:rPr>
                <w:rFonts w:asciiTheme="majorBidi" w:hAnsiTheme="majorBidi" w:cstheme="majorBidi"/>
                <w:noProof/>
                <w:color w:val="000000"/>
                <w:sz w:val="24"/>
                <w:szCs w:val="24"/>
              </w:rPr>
              <w:t xml:space="preserve">и письменность древних тюрков.  </w:t>
            </w:r>
            <w:r w:rsidRPr="008F4344">
              <w:rPr>
                <w:rFonts w:asciiTheme="majorBidi" w:hAnsiTheme="majorBidi" w:cstheme="majorBidi"/>
                <w:noProof/>
                <w:color w:val="000000"/>
                <w:sz w:val="24"/>
                <w:szCs w:val="24"/>
              </w:rPr>
              <w:t xml:space="preserve">Тюрко-татары в контексте Восток и Запад. Этногенез казанских татар. </w:t>
            </w:r>
          </w:p>
          <w:p w:rsidR="006F4C48" w:rsidRPr="008F4344" w:rsidRDefault="006F4C48" w:rsidP="00CB09C9">
            <w:pPr>
              <w:widowControl w:val="0"/>
              <w:shd w:val="clear" w:color="auto" w:fill="FFFFFF"/>
              <w:tabs>
                <w:tab w:val="left" w:pos="-1701"/>
              </w:tabs>
              <w:spacing w:after="0" w:line="240" w:lineRule="auto"/>
              <w:jc w:val="both"/>
              <w:rPr>
                <w:rFonts w:asciiTheme="majorBidi" w:hAnsiTheme="majorBidi" w:cstheme="majorBidi"/>
                <w:noProof/>
                <w:color w:val="000000"/>
                <w:sz w:val="24"/>
                <w:szCs w:val="24"/>
              </w:rPr>
            </w:pPr>
            <w:r w:rsidRPr="008F4344">
              <w:rPr>
                <w:rFonts w:asciiTheme="majorBidi" w:hAnsiTheme="majorBidi" w:cstheme="majorBidi"/>
                <w:noProof/>
                <w:color w:val="000000"/>
                <w:sz w:val="24"/>
                <w:szCs w:val="24"/>
              </w:rPr>
              <w:t>Орхоно-Енисейские памятники,</w:t>
            </w:r>
            <w:r>
              <w:rPr>
                <w:rFonts w:asciiTheme="majorBidi" w:hAnsiTheme="majorBidi" w:cstheme="majorBidi"/>
                <w:noProof/>
                <w:color w:val="000000"/>
                <w:sz w:val="24"/>
                <w:szCs w:val="24"/>
              </w:rPr>
              <w:t xml:space="preserve"> </w:t>
            </w:r>
            <w:r w:rsidRPr="008F4344">
              <w:rPr>
                <w:rFonts w:asciiTheme="majorBidi" w:hAnsiTheme="majorBidi" w:cstheme="majorBidi"/>
                <w:noProof/>
                <w:color w:val="000000"/>
                <w:sz w:val="24"/>
                <w:szCs w:val="24"/>
              </w:rPr>
              <w:t>отражение в них истории, верований, особенностей художественного мышления древних тюрков. Первый тюркский автор Йоллыг-Тегин, подписавший под текстами резвернутых эпитафий в честь Бильге-кагана и Кюль-тегина.</w:t>
            </w:r>
          </w:p>
          <w:p w:rsidR="006F4C48" w:rsidRPr="008F4344" w:rsidRDefault="006F4C48" w:rsidP="00CB09C9">
            <w:pPr>
              <w:widowControl w:val="0"/>
              <w:shd w:val="clear" w:color="auto" w:fill="FFFFFF"/>
              <w:tabs>
                <w:tab w:val="left" w:pos="-1701"/>
              </w:tabs>
              <w:spacing w:after="0" w:line="240" w:lineRule="auto"/>
              <w:jc w:val="both"/>
              <w:rPr>
                <w:rFonts w:asciiTheme="majorBidi" w:hAnsiTheme="majorBidi" w:cstheme="majorBidi"/>
                <w:b/>
                <w:bCs/>
                <w:color w:val="000000"/>
                <w:sz w:val="24"/>
                <w:szCs w:val="24"/>
              </w:rPr>
            </w:pPr>
            <w:r w:rsidRPr="008F4344">
              <w:rPr>
                <w:rFonts w:asciiTheme="majorBidi" w:hAnsiTheme="majorBidi" w:cstheme="majorBidi"/>
                <w:noProof/>
                <w:color w:val="000000"/>
                <w:sz w:val="24"/>
                <w:szCs w:val="24"/>
              </w:rPr>
              <w:t xml:space="preserve"> «Диване лөгат эт-төрк» («Словарь тюркских наречий»), «Котадгу белек» («Б</w:t>
            </w:r>
            <w:r>
              <w:rPr>
                <w:rFonts w:asciiTheme="majorBidi" w:hAnsiTheme="majorBidi" w:cstheme="majorBidi"/>
                <w:noProof/>
                <w:color w:val="000000"/>
                <w:sz w:val="24"/>
                <w:szCs w:val="24"/>
              </w:rPr>
              <w:t xml:space="preserve">лагодатное знание», 1069) Юсуфа </w:t>
            </w:r>
            <w:r w:rsidRPr="008F4344">
              <w:rPr>
                <w:rFonts w:asciiTheme="majorBidi" w:hAnsiTheme="majorBidi" w:cstheme="majorBidi"/>
                <w:noProof/>
                <w:color w:val="000000"/>
                <w:sz w:val="24"/>
                <w:szCs w:val="24"/>
              </w:rPr>
              <w:t>Баласагунского.</w:t>
            </w:r>
            <w:r>
              <w:rPr>
                <w:rFonts w:asciiTheme="majorBidi" w:hAnsiTheme="majorBidi" w:cstheme="majorBidi"/>
                <w:noProof/>
                <w:color w:val="000000"/>
                <w:sz w:val="24"/>
                <w:szCs w:val="24"/>
              </w:rPr>
              <w:t xml:space="preserve"> </w:t>
            </w:r>
            <w:r w:rsidRPr="008F4344">
              <w:rPr>
                <w:rFonts w:asciiTheme="majorBidi" w:hAnsiTheme="majorBidi" w:cstheme="majorBidi"/>
                <w:noProof/>
                <w:color w:val="000000"/>
                <w:sz w:val="24"/>
                <w:szCs w:val="24"/>
              </w:rPr>
              <w:t xml:space="preserve">Тюркские поэты-суфии </w:t>
            </w:r>
            <w:r w:rsidRPr="008F4344">
              <w:rPr>
                <w:rFonts w:asciiTheme="majorBidi" w:hAnsiTheme="majorBidi" w:cstheme="majorBidi"/>
                <w:color w:val="000000"/>
                <w:sz w:val="24"/>
                <w:szCs w:val="24"/>
              </w:rPr>
              <w:t xml:space="preserve">XII </w:t>
            </w:r>
            <w:r w:rsidRPr="008F4344">
              <w:rPr>
                <w:rFonts w:asciiTheme="majorBidi" w:hAnsiTheme="majorBidi" w:cstheme="majorBidi"/>
                <w:noProof/>
                <w:color w:val="000000"/>
                <w:sz w:val="24"/>
                <w:szCs w:val="24"/>
              </w:rPr>
              <w:t>века Ахмед Ясави и Сулейман Бакыргани</w:t>
            </w:r>
            <w:r w:rsidRPr="008F4344">
              <w:rPr>
                <w:rFonts w:asciiTheme="majorBidi" w:hAnsiTheme="majorBidi" w:cstheme="majorBidi"/>
                <w:b/>
                <w:bCs/>
                <w:noProof/>
                <w:color w:val="000000"/>
                <w:sz w:val="24"/>
                <w:szCs w:val="24"/>
              </w:rPr>
              <w:t>.</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196"/>
          <w:jc w:val="center"/>
        </w:trPr>
        <w:tc>
          <w:tcPr>
            <w:tcW w:w="8274" w:type="dxa"/>
          </w:tcPr>
          <w:p w:rsidR="006F4C48" w:rsidRDefault="006F4C48" w:rsidP="00CB09C9">
            <w:pPr>
              <w:widowControl w:val="0"/>
              <w:shd w:val="clear" w:color="auto" w:fill="FFFFFF"/>
              <w:tabs>
                <w:tab w:val="left" w:pos="9202"/>
              </w:tabs>
              <w:spacing w:after="0" w:line="240" w:lineRule="auto"/>
              <w:jc w:val="both"/>
              <w:rPr>
                <w:rFonts w:asciiTheme="majorBidi" w:hAnsiTheme="majorBidi" w:cstheme="majorBidi"/>
                <w:b/>
                <w:bCs/>
                <w:sz w:val="24"/>
                <w:szCs w:val="24"/>
              </w:rPr>
            </w:pPr>
            <w:r w:rsidRPr="008F4344">
              <w:rPr>
                <w:rFonts w:asciiTheme="majorBidi" w:hAnsiTheme="majorBidi" w:cstheme="majorBidi"/>
                <w:b/>
                <w:bCs/>
                <w:sz w:val="24"/>
                <w:szCs w:val="24"/>
              </w:rPr>
              <w:t xml:space="preserve">Средневековая татарская литература. </w:t>
            </w:r>
          </w:p>
          <w:p w:rsidR="006F4C48" w:rsidRPr="008F4344" w:rsidRDefault="006F4C48" w:rsidP="00CB09C9">
            <w:pPr>
              <w:widowControl w:val="0"/>
              <w:shd w:val="clear" w:color="auto" w:fill="FFFFFF"/>
              <w:tabs>
                <w:tab w:val="left" w:pos="9202"/>
              </w:tabs>
              <w:spacing w:after="0" w:line="240" w:lineRule="auto"/>
              <w:jc w:val="both"/>
              <w:rPr>
                <w:rFonts w:asciiTheme="majorBidi" w:hAnsiTheme="majorBidi" w:cstheme="majorBidi"/>
                <w:b/>
                <w:bCs/>
                <w:sz w:val="24"/>
                <w:szCs w:val="24"/>
              </w:rPr>
            </w:pPr>
            <w:r w:rsidRPr="008F4344">
              <w:rPr>
                <w:rFonts w:asciiTheme="majorBidi" w:hAnsiTheme="majorBidi" w:cstheme="majorBidi"/>
                <w:sz w:val="24"/>
                <w:szCs w:val="24"/>
              </w:rPr>
              <w:t>Основные тенденции и этапы развития татарской литературы в Средневековье, генезис литературного творчества.</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196"/>
          <w:jc w:val="center"/>
        </w:trPr>
        <w:tc>
          <w:tcPr>
            <w:tcW w:w="8274" w:type="dxa"/>
          </w:tcPr>
          <w:p w:rsidR="006F4C48" w:rsidRPr="008F4344" w:rsidRDefault="006F4C48" w:rsidP="00CB09C9">
            <w:pPr>
              <w:widowControl w:val="0"/>
              <w:shd w:val="clear" w:color="auto" w:fill="FFFFFF"/>
              <w:spacing w:after="0" w:line="240" w:lineRule="auto"/>
              <w:jc w:val="both"/>
              <w:rPr>
                <w:rFonts w:asciiTheme="majorBidi" w:hAnsiTheme="majorBidi" w:cstheme="majorBidi"/>
                <w:b/>
                <w:bCs/>
                <w:sz w:val="24"/>
                <w:szCs w:val="24"/>
              </w:rPr>
            </w:pPr>
            <w:r w:rsidRPr="008F4344">
              <w:rPr>
                <w:rFonts w:asciiTheme="majorBidi" w:hAnsiTheme="majorBidi" w:cstheme="majorBidi"/>
                <w:b/>
                <w:bCs/>
                <w:noProof/>
                <w:color w:val="000000"/>
                <w:sz w:val="24"/>
                <w:szCs w:val="24"/>
              </w:rPr>
              <w:t xml:space="preserve">Булгаро-татарская литература </w:t>
            </w:r>
            <w:r w:rsidRPr="008F4344">
              <w:rPr>
                <w:rFonts w:asciiTheme="majorBidi" w:hAnsiTheme="majorBidi" w:cstheme="majorBidi"/>
                <w:b/>
                <w:bCs/>
                <w:color w:val="000000"/>
                <w:sz w:val="24"/>
                <w:szCs w:val="24"/>
              </w:rPr>
              <w:t>(XII</w:t>
            </w:r>
            <w:r>
              <w:rPr>
                <w:rFonts w:asciiTheme="majorBidi" w:hAnsiTheme="majorBidi" w:cstheme="majorBidi"/>
                <w:b/>
                <w:bCs/>
                <w:color w:val="000000"/>
                <w:sz w:val="24"/>
                <w:szCs w:val="24"/>
                <w:lang w:val="tt-RU"/>
              </w:rPr>
              <w:t xml:space="preserve"> </w:t>
            </w:r>
            <w:r w:rsidRPr="008F4344">
              <w:rPr>
                <w:rFonts w:asciiTheme="majorBidi" w:hAnsiTheme="majorBidi" w:cstheme="majorBidi"/>
                <w:b/>
                <w:bCs/>
                <w:noProof/>
                <w:color w:val="000000"/>
                <w:sz w:val="24"/>
                <w:szCs w:val="24"/>
              </w:rPr>
              <w:t>- первая пол.ХIII вв.)</w:t>
            </w:r>
          </w:p>
          <w:p w:rsidR="006F4C48" w:rsidRDefault="006F4C48" w:rsidP="00CB09C9">
            <w:pPr>
              <w:widowControl w:val="0"/>
              <w:spacing w:after="0" w:line="240" w:lineRule="auto"/>
              <w:jc w:val="both"/>
              <w:rPr>
                <w:rFonts w:asciiTheme="majorBidi" w:hAnsiTheme="majorBidi" w:cstheme="majorBidi"/>
                <w:noProof/>
                <w:color w:val="000000"/>
                <w:spacing w:val="1"/>
                <w:sz w:val="24"/>
                <w:szCs w:val="24"/>
                <w:lang w:val="tt-RU"/>
              </w:rPr>
            </w:pPr>
            <w:r w:rsidRPr="008F4344">
              <w:rPr>
                <w:rFonts w:asciiTheme="majorBidi" w:hAnsiTheme="majorBidi" w:cstheme="majorBidi"/>
                <w:noProof/>
                <w:color w:val="000000"/>
                <w:spacing w:val="-9"/>
                <w:sz w:val="24"/>
                <w:szCs w:val="24"/>
              </w:rPr>
              <w:t xml:space="preserve">Развитие литературы под сильным влиянием арабо-персидской мусульманской культуры. Ходжа Ахмед ал-Булгари, его книги </w:t>
            </w:r>
            <w:r w:rsidRPr="008F4344">
              <w:rPr>
                <w:rFonts w:asciiTheme="majorBidi" w:hAnsiTheme="majorBidi" w:cstheme="majorBidi"/>
                <w:noProof/>
                <w:color w:val="000000"/>
                <w:spacing w:val="1"/>
                <w:sz w:val="24"/>
                <w:szCs w:val="24"/>
              </w:rPr>
              <w:t>«Тарикать әл–болгария» («Суфийский путь булгар»)</w:t>
            </w:r>
            <w:r w:rsidRPr="008F4344">
              <w:rPr>
                <w:rFonts w:asciiTheme="majorBidi" w:hAnsiTheme="majorBidi" w:cstheme="majorBidi"/>
                <w:noProof/>
                <w:color w:val="000000"/>
                <w:spacing w:val="-9"/>
                <w:sz w:val="24"/>
                <w:szCs w:val="24"/>
              </w:rPr>
              <w:t xml:space="preserve">, «Әл-фаваид» («Пользы нравоучения»), «Әл-Җәмигъ» («Всеобъемлющий»). </w:t>
            </w:r>
            <w:r w:rsidRPr="008F4344">
              <w:rPr>
                <w:rFonts w:asciiTheme="majorBidi" w:hAnsiTheme="majorBidi" w:cstheme="majorBidi"/>
                <w:noProof/>
                <w:color w:val="000000"/>
                <w:sz w:val="24"/>
                <w:szCs w:val="24"/>
              </w:rPr>
              <w:t>Писатель и ученый Дауд Сувари Саксини, книга дидактико-назидательного характера на персидском языке «Бахджат ал-энвар мин хакикат ал-асрар» («Красота лучей из истины тайн»). Т</w:t>
            </w:r>
            <w:r w:rsidRPr="008F4344">
              <w:rPr>
                <w:rFonts w:asciiTheme="majorBidi" w:hAnsiTheme="majorBidi" w:cstheme="majorBidi"/>
                <w:noProof/>
                <w:color w:val="000000"/>
                <w:spacing w:val="1"/>
                <w:sz w:val="24"/>
                <w:szCs w:val="24"/>
              </w:rPr>
              <w:t xml:space="preserve">руд по медицине «Ат-тирйак» («Большое противоядие», 1220-1221) Таджеддина Булгари. Ученый, историк Ягкуб ибн Нугман, «История Булгара». </w:t>
            </w:r>
          </w:p>
          <w:p w:rsidR="006F4C48" w:rsidRPr="008F4344" w:rsidRDefault="006F4C48" w:rsidP="00CB09C9">
            <w:pPr>
              <w:widowControl w:val="0"/>
              <w:spacing w:after="0" w:line="240" w:lineRule="auto"/>
              <w:jc w:val="both"/>
              <w:rPr>
                <w:rFonts w:asciiTheme="majorBidi" w:hAnsiTheme="majorBidi" w:cstheme="majorBidi"/>
                <w:noProof/>
                <w:color w:val="000000"/>
                <w:spacing w:val="1"/>
                <w:sz w:val="24"/>
                <w:szCs w:val="24"/>
              </w:rPr>
            </w:pPr>
            <w:r w:rsidRPr="008F4344">
              <w:rPr>
                <w:rFonts w:asciiTheme="majorBidi" w:hAnsiTheme="majorBidi" w:cstheme="majorBidi"/>
                <w:noProof/>
                <w:color w:val="000000"/>
                <w:spacing w:val="1"/>
                <w:sz w:val="24"/>
                <w:szCs w:val="24"/>
              </w:rPr>
              <w:t xml:space="preserve">Знаковое произведение периода Булгарского государства – поэма </w:t>
            </w:r>
            <w:r w:rsidRPr="008F4344">
              <w:rPr>
                <w:rFonts w:asciiTheme="majorBidi" w:hAnsiTheme="majorBidi" w:cstheme="majorBidi"/>
                <w:noProof/>
                <w:color w:val="000000"/>
                <w:sz w:val="24"/>
                <w:szCs w:val="24"/>
              </w:rPr>
              <w:t xml:space="preserve">Кул </w:t>
            </w:r>
            <w:r w:rsidRPr="008F4344">
              <w:rPr>
                <w:rFonts w:asciiTheme="majorBidi" w:hAnsiTheme="majorBidi" w:cstheme="majorBidi"/>
                <w:noProof/>
                <w:color w:val="000000"/>
                <w:spacing w:val="1"/>
                <w:sz w:val="24"/>
                <w:szCs w:val="24"/>
              </w:rPr>
              <w:t>Гали (ок.1183-между 1233 и 1240)</w:t>
            </w:r>
            <w:r>
              <w:rPr>
                <w:rFonts w:asciiTheme="majorBidi" w:hAnsiTheme="majorBidi" w:cstheme="majorBidi"/>
                <w:noProof/>
                <w:color w:val="000000"/>
                <w:spacing w:val="1"/>
                <w:sz w:val="24"/>
                <w:szCs w:val="24"/>
              </w:rPr>
              <w:t xml:space="preserve"> </w:t>
            </w:r>
            <w:r w:rsidRPr="008F4344">
              <w:rPr>
                <w:rFonts w:asciiTheme="majorBidi" w:hAnsiTheme="majorBidi" w:cstheme="majorBidi"/>
                <w:noProof/>
                <w:color w:val="000000"/>
                <w:spacing w:val="1"/>
                <w:sz w:val="24"/>
                <w:szCs w:val="24"/>
              </w:rPr>
              <w:t>«Кыйссаи Йосыф» («Сказание о Йусуфе», 1233).</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3</w:t>
            </w:r>
          </w:p>
        </w:tc>
      </w:tr>
      <w:tr w:rsidR="006F4C48" w:rsidRPr="008F4344" w:rsidTr="00CB09C9">
        <w:trPr>
          <w:trHeight w:val="196"/>
          <w:jc w:val="center"/>
        </w:trPr>
        <w:tc>
          <w:tcPr>
            <w:tcW w:w="8274" w:type="dxa"/>
          </w:tcPr>
          <w:p w:rsidR="006F4C48" w:rsidRPr="008F4344" w:rsidRDefault="006F4C48" w:rsidP="00CB09C9">
            <w:pPr>
              <w:widowControl w:val="0"/>
              <w:spacing w:after="0" w:line="240" w:lineRule="auto"/>
              <w:jc w:val="both"/>
              <w:rPr>
                <w:rFonts w:asciiTheme="majorBidi" w:hAnsiTheme="majorBidi" w:cstheme="majorBidi"/>
                <w:noProof/>
                <w:color w:val="000000"/>
                <w:sz w:val="24"/>
                <w:szCs w:val="24"/>
              </w:rPr>
            </w:pPr>
            <w:r w:rsidRPr="008F4344">
              <w:rPr>
                <w:rFonts w:asciiTheme="majorBidi" w:hAnsiTheme="majorBidi" w:cstheme="majorBidi"/>
                <w:b/>
                <w:bCs/>
                <w:noProof/>
                <w:color w:val="000000"/>
                <w:sz w:val="24"/>
                <w:szCs w:val="24"/>
              </w:rPr>
              <w:lastRenderedPageBreak/>
              <w:t>Татарская литература эпохи Золотой Орды (вторая пол.</w:t>
            </w:r>
            <w:r>
              <w:rPr>
                <w:rFonts w:asciiTheme="majorBidi" w:hAnsiTheme="majorBidi" w:cstheme="majorBidi"/>
                <w:b/>
                <w:bCs/>
                <w:noProof/>
                <w:color w:val="000000"/>
                <w:sz w:val="24"/>
                <w:szCs w:val="24"/>
                <w:lang w:val="tt-RU"/>
              </w:rPr>
              <w:t xml:space="preserve"> </w:t>
            </w:r>
            <w:r w:rsidRPr="008F4344">
              <w:rPr>
                <w:rFonts w:asciiTheme="majorBidi" w:hAnsiTheme="majorBidi" w:cstheme="majorBidi"/>
                <w:b/>
                <w:bCs/>
                <w:color w:val="000000"/>
                <w:sz w:val="24"/>
                <w:szCs w:val="24"/>
              </w:rPr>
              <w:t>XIII</w:t>
            </w:r>
            <w:r>
              <w:rPr>
                <w:rFonts w:asciiTheme="majorBidi" w:hAnsiTheme="majorBidi" w:cstheme="majorBidi"/>
                <w:b/>
                <w:bCs/>
                <w:color w:val="000000"/>
                <w:sz w:val="24"/>
                <w:szCs w:val="24"/>
                <w:lang w:val="tt-RU"/>
              </w:rPr>
              <w:t xml:space="preserve"> </w:t>
            </w:r>
            <w:r w:rsidRPr="008F4344">
              <w:rPr>
                <w:rFonts w:asciiTheme="majorBidi" w:hAnsiTheme="majorBidi" w:cstheme="majorBidi"/>
                <w:b/>
                <w:bCs/>
                <w:noProof/>
                <w:color w:val="000000"/>
                <w:sz w:val="24"/>
                <w:szCs w:val="24"/>
              </w:rPr>
              <w:t>-</w:t>
            </w:r>
            <w:r>
              <w:rPr>
                <w:rFonts w:asciiTheme="majorBidi" w:hAnsiTheme="majorBidi" w:cstheme="majorBidi"/>
                <w:b/>
                <w:bCs/>
                <w:noProof/>
                <w:color w:val="000000"/>
                <w:sz w:val="24"/>
                <w:szCs w:val="24"/>
                <w:lang w:val="tt-RU"/>
              </w:rPr>
              <w:t xml:space="preserve"> </w:t>
            </w:r>
            <w:r w:rsidRPr="008F4344">
              <w:rPr>
                <w:rFonts w:asciiTheme="majorBidi" w:hAnsiTheme="majorBidi" w:cstheme="majorBidi"/>
                <w:b/>
                <w:bCs/>
                <w:noProof/>
                <w:color w:val="000000"/>
                <w:sz w:val="24"/>
                <w:szCs w:val="24"/>
              </w:rPr>
              <w:t>первая пол.</w:t>
            </w:r>
            <w:r>
              <w:rPr>
                <w:rFonts w:asciiTheme="majorBidi" w:hAnsiTheme="majorBidi" w:cstheme="majorBidi"/>
                <w:b/>
                <w:bCs/>
                <w:noProof/>
                <w:color w:val="000000"/>
                <w:sz w:val="24"/>
                <w:szCs w:val="24"/>
                <w:lang w:val="tt-RU"/>
              </w:rPr>
              <w:t xml:space="preserve"> </w:t>
            </w:r>
            <w:r w:rsidRPr="008F4344">
              <w:rPr>
                <w:rFonts w:asciiTheme="majorBidi" w:hAnsiTheme="majorBidi" w:cstheme="majorBidi"/>
                <w:b/>
                <w:bCs/>
                <w:color w:val="000000"/>
                <w:sz w:val="24"/>
                <w:szCs w:val="24"/>
              </w:rPr>
              <w:t>XV</w:t>
            </w:r>
            <w:r w:rsidRPr="008F4344">
              <w:rPr>
                <w:rFonts w:asciiTheme="majorBidi" w:hAnsiTheme="majorBidi" w:cstheme="majorBidi"/>
                <w:b/>
                <w:bCs/>
                <w:noProof/>
                <w:color w:val="000000"/>
                <w:sz w:val="24"/>
                <w:szCs w:val="24"/>
              </w:rPr>
              <w:t xml:space="preserve">вв.). </w:t>
            </w:r>
            <w:r w:rsidRPr="008F4344">
              <w:rPr>
                <w:rFonts w:asciiTheme="majorBidi" w:hAnsiTheme="majorBidi" w:cstheme="majorBidi"/>
                <w:noProof/>
                <w:color w:val="000000"/>
                <w:sz w:val="24"/>
                <w:szCs w:val="24"/>
              </w:rPr>
              <w:t xml:space="preserve">История и культура Золотой Орды. </w:t>
            </w:r>
            <w:r w:rsidRPr="008F4344">
              <w:rPr>
                <w:rFonts w:asciiTheme="majorBidi" w:hAnsiTheme="majorBidi" w:cstheme="majorBidi"/>
                <w:noProof/>
                <w:color w:val="000000"/>
                <w:spacing w:val="-6"/>
                <w:sz w:val="24"/>
                <w:szCs w:val="24"/>
              </w:rPr>
              <w:t>Творчество</w:t>
            </w:r>
            <w:r w:rsidRPr="008F4344">
              <w:rPr>
                <w:rFonts w:asciiTheme="majorBidi" w:hAnsiTheme="majorBidi" w:cstheme="majorBidi"/>
                <w:noProof/>
                <w:color w:val="000000"/>
                <w:spacing w:val="7"/>
                <w:sz w:val="24"/>
                <w:szCs w:val="24"/>
              </w:rPr>
              <w:t>Кутба (</w:t>
            </w:r>
            <w:r w:rsidRPr="008F4344">
              <w:rPr>
                <w:rFonts w:asciiTheme="majorBidi" w:hAnsiTheme="majorBidi" w:cstheme="majorBidi"/>
                <w:noProof/>
                <w:color w:val="000000"/>
                <w:sz w:val="24"/>
                <w:szCs w:val="24"/>
              </w:rPr>
              <w:t xml:space="preserve">«Хөсрәү вә Ширин» </w:t>
            </w:r>
            <w:r w:rsidRPr="008F4344">
              <w:rPr>
                <w:rFonts w:asciiTheme="majorBidi" w:hAnsiTheme="majorBidi" w:cstheme="majorBidi"/>
                <w:noProof/>
                <w:color w:val="000000"/>
                <w:spacing w:val="7"/>
                <w:sz w:val="24"/>
                <w:szCs w:val="24"/>
              </w:rPr>
              <w:t xml:space="preserve">(«Хосров и Ширин», 1342), </w:t>
            </w:r>
            <w:r w:rsidRPr="008F4344">
              <w:rPr>
                <w:rFonts w:asciiTheme="majorBidi" w:hAnsiTheme="majorBidi" w:cstheme="majorBidi"/>
                <w:noProof/>
                <w:color w:val="000000"/>
                <w:sz w:val="24"/>
                <w:szCs w:val="24"/>
              </w:rPr>
              <w:t>Саифа Сараи</w:t>
            </w:r>
            <w:r w:rsidRPr="008F4344">
              <w:rPr>
                <w:rFonts w:asciiTheme="majorBidi" w:hAnsiTheme="majorBidi" w:cstheme="majorBidi"/>
                <w:noProof/>
                <w:color w:val="000000"/>
                <w:spacing w:val="7"/>
                <w:sz w:val="24"/>
                <w:szCs w:val="24"/>
              </w:rPr>
              <w:t xml:space="preserve"> (</w:t>
            </w:r>
            <w:r w:rsidRPr="008F4344">
              <w:rPr>
                <w:rFonts w:asciiTheme="majorBidi" w:hAnsiTheme="majorBidi" w:cstheme="majorBidi"/>
                <w:noProof/>
                <w:color w:val="000000"/>
                <w:sz w:val="24"/>
                <w:szCs w:val="24"/>
              </w:rPr>
              <w:t xml:space="preserve">«Гөлстан бит-төрки» </w:t>
            </w:r>
            <w:r w:rsidRPr="008F4344">
              <w:rPr>
                <w:rFonts w:asciiTheme="majorBidi" w:hAnsiTheme="majorBidi" w:cstheme="majorBidi"/>
                <w:noProof/>
                <w:color w:val="000000"/>
                <w:spacing w:val="7"/>
                <w:sz w:val="24"/>
                <w:szCs w:val="24"/>
              </w:rPr>
              <w:t>(«Гулистан бит-тюрки», 1391)</w:t>
            </w:r>
            <w:r w:rsidRPr="008F4344">
              <w:rPr>
                <w:rFonts w:asciiTheme="majorBidi" w:hAnsiTheme="majorBidi" w:cstheme="majorBidi"/>
                <w:noProof/>
                <w:color w:val="000000"/>
                <w:sz w:val="24"/>
                <w:szCs w:val="24"/>
              </w:rPr>
              <w:t>, Хорезми «Мәхәббәтнамә» («Книга любви», 1353) как основа художественногонаследия данного периода.</w:t>
            </w:r>
            <w:r w:rsidRPr="008F4344">
              <w:rPr>
                <w:rFonts w:asciiTheme="majorBidi" w:hAnsiTheme="majorBidi" w:cstheme="majorBidi"/>
                <w:sz w:val="24"/>
                <w:szCs w:val="24"/>
              </w:rPr>
              <w:t xml:space="preserve"> Романтизм восточного типа.</w:t>
            </w:r>
          </w:p>
          <w:p w:rsidR="006F4C48" w:rsidRPr="008F4344" w:rsidRDefault="006F4C48" w:rsidP="00CB09C9">
            <w:pPr>
              <w:widowControl w:val="0"/>
              <w:spacing w:after="0" w:line="240" w:lineRule="auto"/>
              <w:jc w:val="both"/>
              <w:rPr>
                <w:rFonts w:asciiTheme="majorBidi" w:hAnsiTheme="majorBidi" w:cstheme="majorBidi"/>
                <w:noProof/>
                <w:color w:val="000000"/>
                <w:sz w:val="24"/>
                <w:szCs w:val="24"/>
              </w:rPr>
            </w:pPr>
            <w:r w:rsidRPr="008F4344">
              <w:rPr>
                <w:rFonts w:asciiTheme="majorBidi" w:hAnsiTheme="majorBidi" w:cstheme="majorBidi"/>
                <w:noProof/>
                <w:color w:val="000000"/>
                <w:sz w:val="24"/>
                <w:szCs w:val="24"/>
              </w:rPr>
              <w:t>Религиозно-суфийское направление в тюрко-татарской литературе: «Кыйссас әл-әнбия» («История пророков», 1310) Рабгузи, «Нәһҗ әл-фәрадис» («Путь в рай», 1358) Махмуда Булгари.</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3</w:t>
            </w:r>
          </w:p>
        </w:tc>
      </w:tr>
      <w:tr w:rsidR="006F4C48" w:rsidRPr="008F4344" w:rsidTr="00CB09C9">
        <w:trPr>
          <w:trHeight w:val="196"/>
          <w:jc w:val="center"/>
        </w:trPr>
        <w:tc>
          <w:tcPr>
            <w:tcW w:w="8274" w:type="dxa"/>
          </w:tcPr>
          <w:p w:rsidR="006F4C48" w:rsidRPr="008F4344" w:rsidRDefault="006F4C48" w:rsidP="00CB09C9">
            <w:pPr>
              <w:widowControl w:val="0"/>
              <w:spacing w:after="0" w:line="240" w:lineRule="auto"/>
              <w:jc w:val="both"/>
              <w:rPr>
                <w:rFonts w:asciiTheme="majorBidi" w:hAnsiTheme="majorBidi" w:cstheme="majorBidi"/>
                <w:b/>
                <w:bCs/>
                <w:noProof/>
                <w:color w:val="000000"/>
                <w:sz w:val="24"/>
                <w:szCs w:val="24"/>
              </w:rPr>
            </w:pPr>
            <w:r w:rsidRPr="008F4344">
              <w:rPr>
                <w:rFonts w:asciiTheme="majorBidi" w:hAnsiTheme="majorBidi" w:cstheme="majorBidi"/>
                <w:b/>
                <w:bCs/>
                <w:noProof/>
                <w:color w:val="000000"/>
                <w:sz w:val="24"/>
                <w:szCs w:val="24"/>
              </w:rPr>
              <w:t xml:space="preserve">Татарская литература периода Казанского  ханства  (вторая  пол.  ХV – первая пол.  ХVI вв.). </w:t>
            </w:r>
          </w:p>
          <w:p w:rsidR="006F4C48" w:rsidRPr="008F4344" w:rsidRDefault="006F4C48" w:rsidP="00CB09C9">
            <w:pPr>
              <w:widowControl w:val="0"/>
              <w:spacing w:after="0" w:line="240" w:lineRule="auto"/>
              <w:jc w:val="both"/>
              <w:rPr>
                <w:rFonts w:asciiTheme="majorBidi" w:hAnsiTheme="majorBidi" w:cstheme="majorBidi"/>
                <w:b/>
                <w:bCs/>
                <w:sz w:val="24"/>
                <w:szCs w:val="24"/>
              </w:rPr>
            </w:pPr>
            <w:r w:rsidRPr="008F4344">
              <w:rPr>
                <w:rFonts w:asciiTheme="majorBidi" w:hAnsiTheme="majorBidi" w:cstheme="majorBidi"/>
                <w:noProof/>
                <w:color w:val="000000"/>
                <w:sz w:val="24"/>
                <w:szCs w:val="24"/>
              </w:rPr>
              <w:t xml:space="preserve">Общая характеристика татарской литературы эпохи Казанского ханства – начального периода собственно национальной литературы (Мухаммед Амин, Кул Шариф, Умми Камал). Гуманистическая дидактика поэм </w:t>
            </w:r>
            <w:r w:rsidRPr="008F4344">
              <w:rPr>
                <w:rFonts w:asciiTheme="majorBidi" w:hAnsiTheme="majorBidi" w:cstheme="majorBidi"/>
                <w:sz w:val="24"/>
                <w:szCs w:val="24"/>
              </w:rPr>
              <w:t xml:space="preserve">«Төхфәи мәрдан» </w:t>
            </w:r>
            <w:r w:rsidRPr="008F4344">
              <w:rPr>
                <w:rFonts w:asciiTheme="majorBidi" w:hAnsiTheme="majorBidi" w:cstheme="majorBidi"/>
                <w:noProof/>
                <w:color w:val="000000"/>
                <w:sz w:val="24"/>
                <w:szCs w:val="24"/>
              </w:rPr>
              <w:t xml:space="preserve">(«Дар мужей») и </w:t>
            </w:r>
            <w:r w:rsidRPr="008F4344">
              <w:rPr>
                <w:rFonts w:asciiTheme="majorBidi" w:hAnsiTheme="majorBidi" w:cstheme="majorBidi"/>
                <w:sz w:val="24"/>
                <w:szCs w:val="24"/>
              </w:rPr>
              <w:t>«Нуры содур»</w:t>
            </w:r>
            <w:r w:rsidRPr="008F4344">
              <w:rPr>
                <w:rFonts w:asciiTheme="majorBidi" w:hAnsiTheme="majorBidi" w:cstheme="majorBidi"/>
                <w:noProof/>
                <w:color w:val="000000"/>
                <w:sz w:val="24"/>
                <w:szCs w:val="24"/>
              </w:rPr>
              <w:t xml:space="preserve"> («Свет сердец») поэта Мухаммедьяра.</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196"/>
          <w:jc w:val="center"/>
        </w:trPr>
        <w:tc>
          <w:tcPr>
            <w:tcW w:w="8274" w:type="dxa"/>
          </w:tcPr>
          <w:p w:rsidR="006F4C48" w:rsidRPr="008F4344" w:rsidRDefault="006F4C48" w:rsidP="00CB09C9">
            <w:pPr>
              <w:widowControl w:val="0"/>
              <w:spacing w:after="0" w:line="240" w:lineRule="auto"/>
              <w:jc w:val="both"/>
              <w:outlineLvl w:val="1"/>
              <w:rPr>
                <w:rFonts w:asciiTheme="majorBidi" w:hAnsiTheme="majorBidi" w:cstheme="majorBidi"/>
                <w:noProof/>
                <w:color w:val="000000"/>
                <w:sz w:val="24"/>
                <w:szCs w:val="24"/>
              </w:rPr>
            </w:pPr>
            <w:r w:rsidRPr="008F4344">
              <w:rPr>
                <w:rFonts w:asciiTheme="majorBidi" w:hAnsiTheme="majorBidi" w:cstheme="majorBidi"/>
                <w:b/>
                <w:bCs/>
                <w:noProof/>
                <w:color w:val="000000"/>
                <w:sz w:val="24"/>
                <w:szCs w:val="24"/>
              </w:rPr>
              <w:t>Татарская литература позднего Средневековья (вторая пол.</w:t>
            </w:r>
            <w:r>
              <w:rPr>
                <w:rFonts w:asciiTheme="majorBidi" w:hAnsiTheme="majorBidi" w:cstheme="majorBidi"/>
                <w:b/>
                <w:bCs/>
                <w:noProof/>
                <w:color w:val="000000"/>
                <w:sz w:val="24"/>
                <w:szCs w:val="24"/>
                <w:lang w:val="tt-RU"/>
              </w:rPr>
              <w:t xml:space="preserve"> </w:t>
            </w:r>
            <w:r w:rsidRPr="008F4344">
              <w:rPr>
                <w:rFonts w:asciiTheme="majorBidi" w:hAnsiTheme="majorBidi" w:cstheme="majorBidi"/>
                <w:b/>
                <w:bCs/>
                <w:color w:val="000000"/>
                <w:sz w:val="24"/>
                <w:szCs w:val="24"/>
              </w:rPr>
              <w:t>XVI</w:t>
            </w:r>
            <w:r>
              <w:rPr>
                <w:rFonts w:asciiTheme="majorBidi" w:hAnsiTheme="majorBidi" w:cstheme="majorBidi"/>
                <w:b/>
                <w:bCs/>
                <w:color w:val="000000"/>
                <w:sz w:val="24"/>
                <w:szCs w:val="24"/>
                <w:lang w:val="tt-RU"/>
              </w:rPr>
              <w:t xml:space="preserve"> </w:t>
            </w:r>
            <w:r w:rsidRPr="008F4344">
              <w:rPr>
                <w:rFonts w:asciiTheme="majorBidi" w:hAnsiTheme="majorBidi" w:cstheme="majorBidi"/>
                <w:b/>
                <w:bCs/>
                <w:color w:val="000000"/>
                <w:sz w:val="24"/>
                <w:szCs w:val="24"/>
              </w:rPr>
              <w:t>-</w:t>
            </w:r>
            <w:r>
              <w:rPr>
                <w:rFonts w:asciiTheme="majorBidi" w:hAnsiTheme="majorBidi" w:cstheme="majorBidi"/>
                <w:b/>
                <w:bCs/>
                <w:color w:val="000000"/>
                <w:sz w:val="24"/>
                <w:szCs w:val="24"/>
                <w:lang w:val="tt-RU"/>
              </w:rPr>
              <w:t xml:space="preserve"> </w:t>
            </w:r>
            <w:r w:rsidRPr="008F4344">
              <w:rPr>
                <w:rFonts w:asciiTheme="majorBidi" w:hAnsiTheme="majorBidi" w:cstheme="majorBidi"/>
                <w:b/>
                <w:bCs/>
                <w:noProof/>
                <w:color w:val="000000"/>
                <w:sz w:val="24"/>
                <w:szCs w:val="24"/>
              </w:rPr>
              <w:t xml:space="preserve">первая треть </w:t>
            </w:r>
            <w:r w:rsidRPr="008F4344">
              <w:rPr>
                <w:rFonts w:asciiTheme="majorBidi" w:hAnsiTheme="majorBidi" w:cstheme="majorBidi"/>
                <w:b/>
                <w:bCs/>
                <w:color w:val="000000"/>
                <w:sz w:val="24"/>
                <w:szCs w:val="24"/>
              </w:rPr>
              <w:t xml:space="preserve">XIX </w:t>
            </w:r>
            <w:r w:rsidRPr="008F4344">
              <w:rPr>
                <w:rFonts w:asciiTheme="majorBidi" w:hAnsiTheme="majorBidi" w:cstheme="majorBidi"/>
                <w:b/>
                <w:bCs/>
                <w:noProof/>
                <w:color w:val="000000"/>
                <w:sz w:val="24"/>
                <w:szCs w:val="24"/>
              </w:rPr>
              <w:t>веков)</w:t>
            </w:r>
            <w:r w:rsidRPr="008F4344">
              <w:rPr>
                <w:rFonts w:asciiTheme="majorBidi" w:hAnsiTheme="majorBidi" w:cstheme="majorBidi"/>
                <w:noProof/>
                <w:color w:val="000000"/>
                <w:sz w:val="24"/>
                <w:szCs w:val="24"/>
              </w:rPr>
              <w:t xml:space="preserve">. </w:t>
            </w:r>
            <w:r w:rsidRPr="008F4344">
              <w:rPr>
                <w:rFonts w:asciiTheme="majorBidi" w:hAnsiTheme="majorBidi" w:cstheme="majorBidi"/>
                <w:noProof/>
                <w:spacing w:val="1"/>
                <w:sz w:val="24"/>
                <w:szCs w:val="24"/>
              </w:rPr>
              <w:t>Появление в литературе исторических хроник и героических повествований</w:t>
            </w:r>
            <w:r w:rsidRPr="008F4344">
              <w:rPr>
                <w:rFonts w:asciiTheme="majorBidi" w:hAnsiTheme="majorBidi" w:cstheme="majorBidi"/>
                <w:noProof/>
                <w:color w:val="000000"/>
                <w:sz w:val="24"/>
                <w:szCs w:val="24"/>
              </w:rPr>
              <w:t>. Отражение кризисного состояния татарского общества в хикметах – философских изречениях Мэвла Колый.</w:t>
            </w:r>
          </w:p>
          <w:p w:rsidR="006F4C48" w:rsidRPr="008F4344" w:rsidRDefault="006F4C48" w:rsidP="00CB09C9">
            <w:pPr>
              <w:widowControl w:val="0"/>
              <w:spacing w:after="0" w:line="240" w:lineRule="auto"/>
              <w:jc w:val="both"/>
              <w:outlineLvl w:val="1"/>
              <w:rPr>
                <w:rFonts w:asciiTheme="majorBidi" w:hAnsiTheme="majorBidi" w:cstheme="majorBidi"/>
                <w:sz w:val="24"/>
                <w:szCs w:val="24"/>
              </w:rPr>
            </w:pPr>
            <w:r w:rsidRPr="008F4344">
              <w:rPr>
                <w:rFonts w:asciiTheme="majorBidi" w:hAnsiTheme="majorBidi" w:cstheme="majorBidi"/>
                <w:sz w:val="24"/>
                <w:szCs w:val="24"/>
              </w:rPr>
              <w:t>Сдвиг в сторону развития светск</w:t>
            </w:r>
            <w:r>
              <w:rPr>
                <w:rFonts w:asciiTheme="majorBidi" w:hAnsiTheme="majorBidi" w:cstheme="majorBidi"/>
                <w:sz w:val="24"/>
                <w:szCs w:val="24"/>
              </w:rPr>
              <w:t>ой литературы с начала ХVIII в.</w:t>
            </w:r>
          </w:p>
          <w:p w:rsidR="006F4C48" w:rsidRPr="008F4344" w:rsidRDefault="006F4C48" w:rsidP="00CB09C9">
            <w:pPr>
              <w:widowControl w:val="0"/>
              <w:shd w:val="clear" w:color="auto" w:fill="FFFFFF"/>
              <w:spacing w:after="0" w:line="240" w:lineRule="auto"/>
              <w:jc w:val="both"/>
              <w:rPr>
                <w:rFonts w:asciiTheme="majorBidi" w:hAnsiTheme="majorBidi" w:cstheme="majorBidi"/>
                <w:sz w:val="24"/>
                <w:szCs w:val="24"/>
              </w:rPr>
            </w:pPr>
            <w:r w:rsidRPr="008F4344">
              <w:rPr>
                <w:rFonts w:asciiTheme="majorBidi" w:hAnsiTheme="majorBidi" w:cstheme="majorBidi"/>
                <w:sz w:val="24"/>
                <w:szCs w:val="24"/>
              </w:rPr>
              <w:t>Религиозное реформаторство: Таджеддин Ялчыгул (1768-1838),</w:t>
            </w:r>
            <w:r w:rsidRPr="008F4344">
              <w:rPr>
                <w:rFonts w:asciiTheme="majorBidi" w:hAnsiTheme="majorBidi" w:cstheme="majorBidi"/>
                <w:noProof/>
                <w:color w:val="000000"/>
                <w:spacing w:val="4"/>
                <w:sz w:val="24"/>
                <w:szCs w:val="24"/>
              </w:rPr>
              <w:t xml:space="preserve"> Габденнаср</w:t>
            </w:r>
            <w:r>
              <w:rPr>
                <w:rFonts w:asciiTheme="majorBidi" w:hAnsiTheme="majorBidi" w:cstheme="majorBidi"/>
                <w:noProof/>
                <w:color w:val="000000"/>
                <w:spacing w:val="4"/>
                <w:sz w:val="24"/>
                <w:szCs w:val="24"/>
                <w:lang w:val="tt-RU"/>
              </w:rPr>
              <w:t xml:space="preserve"> </w:t>
            </w:r>
            <w:r w:rsidRPr="008F4344">
              <w:rPr>
                <w:rFonts w:asciiTheme="majorBidi" w:hAnsiTheme="majorBidi" w:cstheme="majorBidi"/>
                <w:noProof/>
                <w:color w:val="000000"/>
                <w:spacing w:val="4"/>
                <w:sz w:val="24"/>
                <w:szCs w:val="24"/>
              </w:rPr>
              <w:t>Курсави (1776-1812)</w:t>
            </w:r>
            <w:r w:rsidRPr="008F4344">
              <w:rPr>
                <w:rFonts w:asciiTheme="majorBidi" w:hAnsiTheme="majorBidi" w:cstheme="majorBidi"/>
                <w:sz w:val="24"/>
                <w:szCs w:val="24"/>
              </w:rPr>
              <w:t xml:space="preserve">. </w:t>
            </w:r>
          </w:p>
          <w:p w:rsidR="006F4C48" w:rsidRPr="008F4344" w:rsidRDefault="006F4C48" w:rsidP="00CB09C9">
            <w:pPr>
              <w:widowControl w:val="0"/>
              <w:spacing w:after="0" w:line="240" w:lineRule="auto"/>
              <w:jc w:val="both"/>
              <w:outlineLvl w:val="1"/>
              <w:rPr>
                <w:rFonts w:asciiTheme="majorBidi" w:hAnsiTheme="majorBidi" w:cstheme="majorBidi"/>
                <w:sz w:val="24"/>
                <w:szCs w:val="24"/>
              </w:rPr>
            </w:pPr>
            <w:r>
              <w:rPr>
                <w:rFonts w:asciiTheme="majorBidi" w:hAnsiTheme="majorBidi" w:cstheme="majorBidi"/>
                <w:noProof/>
                <w:sz w:val="24"/>
                <w:szCs w:val="24"/>
              </w:rPr>
              <w:t>Творчество Г.</w:t>
            </w:r>
            <w:r w:rsidRPr="008F4344">
              <w:rPr>
                <w:rFonts w:asciiTheme="majorBidi" w:hAnsiTheme="majorBidi" w:cstheme="majorBidi"/>
                <w:noProof/>
                <w:sz w:val="24"/>
                <w:szCs w:val="24"/>
              </w:rPr>
              <w:t>Утыз Имяни (1754-1834) как переходное явление от Средневековья к эпохе просвещения.</w:t>
            </w:r>
          </w:p>
        </w:tc>
        <w:tc>
          <w:tcPr>
            <w:tcW w:w="1005" w:type="dxa"/>
          </w:tcPr>
          <w:p w:rsidR="006F4C48" w:rsidRPr="00BE11BA"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3</w:t>
            </w:r>
          </w:p>
        </w:tc>
      </w:tr>
      <w:tr w:rsidR="006F4C48" w:rsidRPr="008F4344" w:rsidTr="00CB09C9">
        <w:trPr>
          <w:trHeight w:val="196"/>
          <w:jc w:val="center"/>
        </w:trPr>
        <w:tc>
          <w:tcPr>
            <w:tcW w:w="8274" w:type="dxa"/>
          </w:tcPr>
          <w:p w:rsidR="006F4C48" w:rsidRPr="008F4344" w:rsidRDefault="006F4C48" w:rsidP="00CB09C9">
            <w:pPr>
              <w:widowControl w:val="0"/>
              <w:spacing w:after="0" w:line="240" w:lineRule="auto"/>
              <w:jc w:val="both"/>
              <w:rPr>
                <w:rFonts w:asciiTheme="majorBidi" w:hAnsiTheme="majorBidi" w:cstheme="majorBidi"/>
                <w:b/>
                <w:bCs/>
                <w:sz w:val="24"/>
                <w:szCs w:val="24"/>
              </w:rPr>
            </w:pPr>
            <w:r w:rsidRPr="008F4344">
              <w:rPr>
                <w:rFonts w:asciiTheme="majorBidi" w:hAnsiTheme="majorBidi" w:cstheme="majorBidi"/>
                <w:b/>
                <w:bCs/>
                <w:sz w:val="24"/>
                <w:szCs w:val="24"/>
              </w:rPr>
              <w:t xml:space="preserve">Татарская литература XIX века. </w:t>
            </w:r>
            <w:r w:rsidRPr="008F4344">
              <w:rPr>
                <w:rFonts w:asciiTheme="majorBidi" w:hAnsiTheme="majorBidi" w:cstheme="majorBidi"/>
                <w:sz w:val="24"/>
                <w:szCs w:val="24"/>
              </w:rPr>
              <w:t>Повторение и дополнение, систематизация ранее полученных знаний.</w:t>
            </w:r>
            <w:r>
              <w:rPr>
                <w:rFonts w:asciiTheme="majorBidi" w:hAnsiTheme="majorBidi" w:cstheme="majorBidi"/>
                <w:sz w:val="24"/>
                <w:szCs w:val="24"/>
              </w:rPr>
              <w:t xml:space="preserve"> </w:t>
            </w:r>
            <w:r w:rsidRPr="008F4344">
              <w:rPr>
                <w:rFonts w:asciiTheme="majorBidi" w:hAnsiTheme="majorBidi" w:cstheme="majorBidi"/>
                <w:noProof/>
                <w:color w:val="000000"/>
                <w:sz w:val="24"/>
                <w:szCs w:val="24"/>
              </w:rPr>
              <w:t xml:space="preserve">Особенности общественной и культурной жизни татар в </w:t>
            </w:r>
            <w:r w:rsidRPr="008F4344">
              <w:rPr>
                <w:rFonts w:asciiTheme="majorBidi" w:hAnsiTheme="majorBidi" w:cstheme="majorBidi"/>
                <w:color w:val="000000"/>
                <w:sz w:val="24"/>
                <w:szCs w:val="24"/>
              </w:rPr>
              <w:t>XIX</w:t>
            </w:r>
            <w:r>
              <w:rPr>
                <w:rFonts w:asciiTheme="majorBidi" w:hAnsiTheme="majorBidi" w:cstheme="majorBidi"/>
                <w:color w:val="000000"/>
                <w:sz w:val="24"/>
                <w:szCs w:val="24"/>
              </w:rPr>
              <w:t xml:space="preserve"> </w:t>
            </w:r>
            <w:r>
              <w:rPr>
                <w:rFonts w:asciiTheme="majorBidi" w:hAnsiTheme="majorBidi" w:cstheme="majorBidi"/>
                <w:noProof/>
                <w:color w:val="000000"/>
                <w:sz w:val="24"/>
                <w:szCs w:val="24"/>
              </w:rPr>
              <w:t xml:space="preserve">веке. </w:t>
            </w:r>
            <w:r w:rsidRPr="008F4344">
              <w:rPr>
                <w:rFonts w:asciiTheme="majorBidi" w:hAnsiTheme="majorBidi" w:cstheme="majorBidi"/>
                <w:noProof/>
                <w:color w:val="000000"/>
                <w:sz w:val="24"/>
                <w:szCs w:val="24"/>
              </w:rPr>
              <w:t>Появление просветительской идеологии,</w:t>
            </w:r>
            <w:r w:rsidRPr="008F4344">
              <w:rPr>
                <w:rFonts w:asciiTheme="majorBidi" w:hAnsiTheme="majorBidi" w:cstheme="majorBidi"/>
                <w:sz w:val="24"/>
                <w:szCs w:val="24"/>
              </w:rPr>
              <w:t xml:space="preserve"> новых жанровых и стилевых структур, которые стали основой для становления татарской светской национальной культуры ХХ в</w:t>
            </w:r>
            <w:r w:rsidRPr="008F4344">
              <w:rPr>
                <w:rFonts w:asciiTheme="majorBidi" w:hAnsiTheme="majorBidi" w:cstheme="majorBidi"/>
                <w:noProof/>
                <w:color w:val="000000"/>
                <w:sz w:val="24"/>
                <w:szCs w:val="24"/>
              </w:rPr>
              <w:t>. Трансформация традиций средневековой религиозно-дидактической и суфийской литературы.</w:t>
            </w:r>
          </w:p>
          <w:p w:rsidR="006F4C48" w:rsidRPr="008F4344" w:rsidRDefault="006F4C48" w:rsidP="00CB09C9">
            <w:pPr>
              <w:widowControl w:val="0"/>
              <w:shd w:val="clear" w:color="auto" w:fill="FFFFFF"/>
              <w:tabs>
                <w:tab w:val="left" w:pos="9202"/>
              </w:tabs>
              <w:spacing w:after="0" w:line="240" w:lineRule="auto"/>
              <w:jc w:val="both"/>
              <w:rPr>
                <w:rFonts w:asciiTheme="majorBidi" w:hAnsiTheme="majorBidi" w:cstheme="majorBidi"/>
                <w:noProof/>
                <w:color w:val="000000"/>
                <w:sz w:val="24"/>
                <w:szCs w:val="24"/>
              </w:rPr>
            </w:pPr>
            <w:r w:rsidRPr="008F4344">
              <w:rPr>
                <w:rFonts w:asciiTheme="majorBidi" w:hAnsiTheme="majorBidi" w:cstheme="majorBidi"/>
                <w:noProof/>
                <w:color w:val="000000"/>
                <w:sz w:val="24"/>
                <w:szCs w:val="24"/>
              </w:rPr>
              <w:t>Использование в новых условиях традиций средневековой религиозно-дидактической и суфийской литературы (А.Каргалый, Х.Салихова, Ш. Заки, Г.Чокрый и др.). Романтические поэмы-сказания Бахави («Бүз егет» («Буз джигит»), Ахмета Уразаева Курмаши («Таһир и Зөһрә» («Тахир и Зухра»).</w:t>
            </w:r>
          </w:p>
          <w:p w:rsidR="006F4C48" w:rsidRPr="008F4344" w:rsidRDefault="006F4C48" w:rsidP="00CB09C9">
            <w:pPr>
              <w:widowControl w:val="0"/>
              <w:shd w:val="clear" w:color="auto" w:fill="FFFFFF"/>
              <w:tabs>
                <w:tab w:val="left" w:pos="9202"/>
              </w:tabs>
              <w:spacing w:after="0" w:line="240" w:lineRule="auto"/>
              <w:jc w:val="both"/>
              <w:rPr>
                <w:rFonts w:asciiTheme="majorBidi" w:hAnsiTheme="majorBidi" w:cstheme="majorBidi"/>
                <w:noProof/>
                <w:color w:val="000000"/>
                <w:sz w:val="24"/>
                <w:szCs w:val="24"/>
              </w:rPr>
            </w:pPr>
            <w:r w:rsidRPr="008F4344">
              <w:rPr>
                <w:rFonts w:asciiTheme="majorBidi" w:hAnsiTheme="majorBidi" w:cstheme="majorBidi"/>
                <w:sz w:val="24"/>
                <w:szCs w:val="24"/>
              </w:rPr>
              <w:t xml:space="preserve">Просветительское движение у татар. </w:t>
            </w:r>
            <w:r w:rsidRPr="008F4344">
              <w:rPr>
                <w:rFonts w:asciiTheme="majorBidi" w:hAnsiTheme="majorBidi" w:cstheme="majorBidi"/>
                <w:noProof/>
                <w:color w:val="000000"/>
                <w:sz w:val="24"/>
                <w:szCs w:val="24"/>
              </w:rPr>
              <w:t xml:space="preserve">Просветительская деятельность Г. Курсави, И. Хальфина, К. Насыри, Ш. Марджани, Х. Фаизханова, И. Гаспринского и др. </w:t>
            </w:r>
          </w:p>
          <w:p w:rsidR="006F4C48" w:rsidRPr="008F4344" w:rsidRDefault="006F4C48" w:rsidP="00CB09C9">
            <w:pPr>
              <w:widowControl w:val="0"/>
              <w:shd w:val="clear" w:color="auto" w:fill="FFFFFF"/>
              <w:tabs>
                <w:tab w:val="left" w:pos="9202"/>
              </w:tabs>
              <w:spacing w:after="0" w:line="240" w:lineRule="auto"/>
              <w:jc w:val="both"/>
              <w:rPr>
                <w:rFonts w:asciiTheme="majorBidi" w:hAnsiTheme="majorBidi" w:cstheme="majorBidi"/>
                <w:noProof/>
                <w:color w:val="000000"/>
                <w:sz w:val="24"/>
                <w:szCs w:val="24"/>
              </w:rPr>
            </w:pPr>
            <w:r w:rsidRPr="008F4344">
              <w:rPr>
                <w:rFonts w:asciiTheme="majorBidi" w:hAnsiTheme="majorBidi" w:cstheme="majorBidi"/>
                <w:noProof/>
                <w:color w:val="000000"/>
                <w:sz w:val="24"/>
                <w:szCs w:val="24"/>
              </w:rPr>
              <w:t>Научная и литературная деятельность Каюма Насыри(1825-1902). Традиции восточной обрамленной повести в сказаниях «Әбугалисина» («Ибн Сина») и «Кырык вәзир турында» («О сорока везирях»).</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8F4344" w:rsidTr="00CB09C9">
        <w:trPr>
          <w:trHeight w:val="196"/>
          <w:jc w:val="center"/>
        </w:trPr>
        <w:tc>
          <w:tcPr>
            <w:tcW w:w="8274" w:type="dxa"/>
          </w:tcPr>
          <w:p w:rsidR="006F4C48" w:rsidRPr="008F4344" w:rsidRDefault="006F4C48" w:rsidP="00CB09C9">
            <w:pPr>
              <w:widowControl w:val="0"/>
              <w:spacing w:after="0" w:line="240" w:lineRule="auto"/>
              <w:jc w:val="both"/>
              <w:rPr>
                <w:rFonts w:asciiTheme="majorBidi" w:hAnsiTheme="majorBidi" w:cstheme="majorBidi"/>
                <w:b/>
                <w:bCs/>
                <w:sz w:val="24"/>
                <w:szCs w:val="24"/>
              </w:rPr>
            </w:pPr>
            <w:r w:rsidRPr="008F4344">
              <w:rPr>
                <w:rFonts w:asciiTheme="majorBidi" w:hAnsiTheme="majorBidi" w:cstheme="majorBidi"/>
                <w:noProof/>
                <w:color w:val="000000"/>
                <w:sz w:val="24"/>
                <w:szCs w:val="24"/>
              </w:rPr>
              <w:t xml:space="preserve">Становление реалистической поэзии в творчестве Акмуллы (1831-1895), Якова Емельянова (1848-1898) и др. </w:t>
            </w:r>
            <w:r w:rsidRPr="008F4344">
              <w:rPr>
                <w:rFonts w:asciiTheme="majorBidi" w:hAnsiTheme="majorBidi" w:cstheme="majorBidi"/>
                <w:noProof/>
                <w:color w:val="000000"/>
                <w:spacing w:val="5"/>
                <w:sz w:val="24"/>
                <w:szCs w:val="24"/>
              </w:rPr>
              <w:t>Габделжаббар Кандалый (1797-</w:t>
            </w:r>
            <w:r w:rsidRPr="008F4344">
              <w:rPr>
                <w:rFonts w:asciiTheme="majorBidi" w:hAnsiTheme="majorBidi" w:cstheme="majorBidi"/>
                <w:noProof/>
                <w:color w:val="000000"/>
                <w:sz w:val="24"/>
                <w:szCs w:val="24"/>
              </w:rPr>
              <w:t>1860) – один из своеобразных поэтов данной эпохи.</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196"/>
          <w:jc w:val="center"/>
        </w:trPr>
        <w:tc>
          <w:tcPr>
            <w:tcW w:w="8274" w:type="dxa"/>
          </w:tcPr>
          <w:p w:rsidR="006F4C48" w:rsidRPr="008F4344" w:rsidRDefault="006F4C48" w:rsidP="00CB09C9">
            <w:pPr>
              <w:widowControl w:val="0"/>
              <w:shd w:val="clear" w:color="auto" w:fill="FFFFFF"/>
              <w:tabs>
                <w:tab w:val="left" w:pos="9202"/>
              </w:tabs>
              <w:spacing w:after="0" w:line="240" w:lineRule="auto"/>
              <w:jc w:val="both"/>
              <w:rPr>
                <w:rFonts w:asciiTheme="majorBidi" w:hAnsiTheme="majorBidi" w:cstheme="majorBidi"/>
                <w:noProof/>
                <w:color w:val="000000"/>
                <w:sz w:val="24"/>
                <w:szCs w:val="24"/>
              </w:rPr>
            </w:pPr>
            <w:r w:rsidRPr="008F4344">
              <w:rPr>
                <w:rFonts w:asciiTheme="majorBidi" w:hAnsiTheme="majorBidi" w:cstheme="majorBidi"/>
                <w:noProof/>
                <w:color w:val="000000"/>
                <w:sz w:val="24"/>
                <w:szCs w:val="24"/>
              </w:rPr>
              <w:t>Становление татарской реалистической прозы. Национальный колорит в прозе Мусы Акъегетзаде (1864-1923) и Захира Бигиева (1870-1902). Проза Закира Хади (1863-1933) и  Шакира Мухаммедова (1865-1923) как переходное явление от просветительского реализма к критическому.</w:t>
            </w:r>
            <w:r w:rsidRPr="008F4344">
              <w:rPr>
                <w:rFonts w:asciiTheme="majorBidi" w:hAnsiTheme="majorBidi" w:cstheme="majorBidi"/>
                <w:noProof/>
                <w:sz w:val="24"/>
                <w:szCs w:val="24"/>
              </w:rPr>
              <w:t xml:space="preserve"> Сатирическое изображение купцов в рассказах Шакира Мухаммедова («Япон сугышы, яки Батыргали агай» («Японская война или Господин Батыргали»)). </w:t>
            </w:r>
            <w:r w:rsidRPr="008F4344">
              <w:rPr>
                <w:rFonts w:asciiTheme="majorBidi" w:hAnsiTheme="majorBidi" w:cstheme="majorBidi"/>
                <w:sz w:val="24"/>
                <w:szCs w:val="24"/>
              </w:rPr>
              <w:t xml:space="preserve">Развитие жанра </w:t>
            </w:r>
            <w:r w:rsidRPr="008F4344">
              <w:rPr>
                <w:rFonts w:asciiTheme="majorBidi" w:hAnsiTheme="majorBidi" w:cstheme="majorBidi"/>
                <w:sz w:val="24"/>
                <w:szCs w:val="24"/>
              </w:rPr>
              <w:lastRenderedPageBreak/>
              <w:t>саяхатнамэ.</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lastRenderedPageBreak/>
              <w:t>1</w:t>
            </w:r>
          </w:p>
        </w:tc>
      </w:tr>
      <w:tr w:rsidR="006F4C48" w:rsidRPr="008F4344" w:rsidTr="00CB09C9">
        <w:trPr>
          <w:trHeight w:val="196"/>
          <w:jc w:val="center"/>
        </w:trPr>
        <w:tc>
          <w:tcPr>
            <w:tcW w:w="8274" w:type="dxa"/>
          </w:tcPr>
          <w:p w:rsidR="006F4C48" w:rsidRPr="008F4344" w:rsidRDefault="006F4C48" w:rsidP="00CB09C9">
            <w:pPr>
              <w:widowControl w:val="0"/>
              <w:spacing w:after="0" w:line="240" w:lineRule="auto"/>
              <w:jc w:val="both"/>
              <w:rPr>
                <w:rFonts w:asciiTheme="majorBidi" w:hAnsiTheme="majorBidi" w:cstheme="majorBidi"/>
                <w:noProof/>
                <w:color w:val="000000"/>
                <w:sz w:val="24"/>
                <w:szCs w:val="24"/>
              </w:rPr>
            </w:pPr>
            <w:r w:rsidRPr="008F4344">
              <w:rPr>
                <w:rFonts w:asciiTheme="majorBidi" w:hAnsiTheme="majorBidi" w:cstheme="majorBidi"/>
                <w:b/>
                <w:bCs/>
                <w:sz w:val="24"/>
                <w:szCs w:val="24"/>
              </w:rPr>
              <w:lastRenderedPageBreak/>
              <w:t xml:space="preserve">Татарская литература начала XX века. </w:t>
            </w:r>
            <w:r w:rsidRPr="008F4344">
              <w:rPr>
                <w:rFonts w:asciiTheme="majorBidi" w:hAnsiTheme="majorBidi" w:cstheme="majorBidi"/>
                <w:noProof/>
                <w:color w:val="000000"/>
                <w:sz w:val="24"/>
                <w:szCs w:val="24"/>
              </w:rPr>
              <w:t xml:space="preserve">Культурно-общественная и литературная ситуация в начале ХХ века.Трансформация эстетической, общественной мысли у татар. Синтез восточных и западных традиций в литературе. Плюрализм художественных поисков,  литературных направлений, течений, стилей, приемов и т.д. </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5520"/>
          <w:jc w:val="center"/>
        </w:trPr>
        <w:tc>
          <w:tcPr>
            <w:tcW w:w="8274" w:type="dxa"/>
          </w:tcPr>
          <w:p w:rsidR="006F4C48" w:rsidRDefault="006F4C48" w:rsidP="00CB09C9">
            <w:pPr>
              <w:widowControl w:val="0"/>
              <w:spacing w:after="0" w:line="240" w:lineRule="auto"/>
              <w:jc w:val="both"/>
              <w:rPr>
                <w:rFonts w:asciiTheme="majorBidi" w:hAnsiTheme="majorBidi" w:cstheme="majorBidi"/>
                <w:i/>
                <w:iCs/>
                <w:color w:val="000000"/>
                <w:sz w:val="24"/>
                <w:szCs w:val="24"/>
                <w:lang w:val="tt-RU"/>
              </w:rPr>
            </w:pPr>
            <w:r w:rsidRPr="008F4344">
              <w:rPr>
                <w:rFonts w:asciiTheme="majorBidi" w:hAnsiTheme="majorBidi" w:cstheme="majorBidi"/>
                <w:i/>
                <w:iCs/>
                <w:color w:val="000000"/>
                <w:sz w:val="24"/>
                <w:szCs w:val="24"/>
              </w:rPr>
              <w:t xml:space="preserve">Татарская проза начала ХХ века. </w:t>
            </w:r>
          </w:p>
          <w:p w:rsidR="006F4C48" w:rsidRDefault="006F4C48" w:rsidP="00CB09C9">
            <w:pPr>
              <w:widowControl w:val="0"/>
              <w:spacing w:after="0" w:line="240" w:lineRule="auto"/>
              <w:jc w:val="both"/>
              <w:rPr>
                <w:rFonts w:asciiTheme="majorBidi" w:hAnsiTheme="majorBidi" w:cstheme="majorBidi"/>
                <w:noProof/>
                <w:color w:val="000000"/>
                <w:sz w:val="24"/>
                <w:szCs w:val="24"/>
                <w:lang w:val="tt-RU"/>
              </w:rPr>
            </w:pPr>
            <w:r w:rsidRPr="008F4344">
              <w:rPr>
                <w:rFonts w:asciiTheme="majorBidi" w:hAnsiTheme="majorBidi" w:cstheme="majorBidi"/>
                <w:noProof/>
                <w:color w:val="000000"/>
                <w:sz w:val="24"/>
                <w:szCs w:val="24"/>
              </w:rPr>
              <w:t xml:space="preserve">Фатих Амирхан(1886-1926). Критика феодальной косности, утверждение просветительских идеалов, утопических воззрений в сатирической повести </w:t>
            </w:r>
            <w:r w:rsidRPr="008F4344">
              <w:rPr>
                <w:rFonts w:asciiTheme="majorBidi" w:hAnsiTheme="majorBidi" w:cstheme="majorBidi"/>
                <w:noProof/>
                <w:color w:val="000000"/>
                <w:spacing w:val="1"/>
                <w:sz w:val="24"/>
                <w:szCs w:val="24"/>
              </w:rPr>
              <w:t>«Фәтхулла хәзрәт»</w:t>
            </w:r>
            <w:r w:rsidRPr="008F4344">
              <w:rPr>
                <w:rFonts w:asciiTheme="majorBidi" w:hAnsiTheme="majorBidi" w:cstheme="majorBidi"/>
                <w:noProof/>
                <w:color w:val="000000"/>
                <w:sz w:val="24"/>
                <w:szCs w:val="24"/>
              </w:rPr>
              <w:t xml:space="preserve">(«Фатхулла хазрет»). Художественные эксперименты в творчестве Амирхана. </w:t>
            </w:r>
          </w:p>
          <w:p w:rsidR="006F4C48" w:rsidRPr="008F4344" w:rsidRDefault="006F4C48" w:rsidP="00CB09C9">
            <w:pPr>
              <w:widowControl w:val="0"/>
              <w:spacing w:after="0" w:line="240" w:lineRule="auto"/>
              <w:jc w:val="both"/>
              <w:rPr>
                <w:rFonts w:asciiTheme="majorBidi" w:hAnsiTheme="majorBidi" w:cstheme="majorBidi"/>
                <w:b/>
                <w:bCs/>
                <w:sz w:val="24"/>
                <w:szCs w:val="24"/>
              </w:rPr>
            </w:pPr>
            <w:r w:rsidRPr="008F4344">
              <w:rPr>
                <w:rFonts w:asciiTheme="majorBidi" w:hAnsiTheme="majorBidi" w:cstheme="majorBidi"/>
                <w:noProof/>
                <w:color w:val="000000"/>
                <w:sz w:val="24"/>
                <w:szCs w:val="24"/>
              </w:rPr>
              <w:t>Творчество Гаяза Исхаки (1878–1954) в контексте истории татарской литературы. Просветительский период творчества писателя (1897-1904).</w:t>
            </w:r>
            <w:r w:rsidRPr="008F4344">
              <w:rPr>
                <w:rFonts w:asciiTheme="majorBidi" w:hAnsiTheme="majorBidi" w:cstheme="majorBidi"/>
                <w:color w:val="000000"/>
                <w:sz w:val="24"/>
                <w:szCs w:val="24"/>
              </w:rPr>
              <w:t xml:space="preserve"> Творчество Исхаки в десятые годы (1911-1918). Разоблачение         политики         национально–колониального гнета, насильственной христианизации в романтической трагедии </w:t>
            </w:r>
            <w:r w:rsidRPr="008F4344">
              <w:rPr>
                <w:rFonts w:asciiTheme="majorBidi" w:hAnsiTheme="majorBidi" w:cstheme="majorBidi"/>
                <w:noProof/>
                <w:color w:val="000000"/>
                <w:spacing w:val="1"/>
                <w:sz w:val="24"/>
                <w:szCs w:val="24"/>
              </w:rPr>
              <w:t>«Зөләйха»</w:t>
            </w:r>
            <w:r w:rsidRPr="008F4344">
              <w:rPr>
                <w:rFonts w:asciiTheme="majorBidi" w:hAnsiTheme="majorBidi" w:cstheme="majorBidi"/>
                <w:color w:val="000000"/>
                <w:sz w:val="24"/>
                <w:szCs w:val="24"/>
              </w:rPr>
              <w:t>(«Зулейха», завершена в 1912 г.).</w:t>
            </w:r>
          </w:p>
          <w:p w:rsidR="006F4C48" w:rsidRPr="008F4344" w:rsidRDefault="006F4C48" w:rsidP="00CB09C9">
            <w:pPr>
              <w:widowControl w:val="0"/>
              <w:shd w:val="clear" w:color="auto" w:fill="FFFFFF"/>
              <w:spacing w:after="0" w:line="240" w:lineRule="auto"/>
              <w:jc w:val="both"/>
              <w:rPr>
                <w:rFonts w:asciiTheme="majorBidi" w:hAnsiTheme="majorBidi" w:cstheme="majorBidi"/>
                <w:color w:val="000000"/>
                <w:sz w:val="24"/>
                <w:szCs w:val="24"/>
              </w:rPr>
            </w:pPr>
            <w:r w:rsidRPr="008F4344">
              <w:rPr>
                <w:rFonts w:asciiTheme="majorBidi" w:hAnsiTheme="majorBidi" w:cstheme="majorBidi"/>
                <w:color w:val="000000"/>
                <w:sz w:val="24"/>
                <w:szCs w:val="24"/>
              </w:rPr>
              <w:t xml:space="preserve">Шариф Камал (1884-1942) – углубление принципов критического реализма в повести </w:t>
            </w:r>
            <w:r w:rsidRPr="008F4344">
              <w:rPr>
                <w:rFonts w:asciiTheme="majorBidi" w:hAnsiTheme="majorBidi" w:cstheme="majorBidi"/>
                <w:noProof/>
                <w:color w:val="000000"/>
                <w:spacing w:val="1"/>
                <w:sz w:val="24"/>
                <w:szCs w:val="24"/>
              </w:rPr>
              <w:t xml:space="preserve">«Акчарлаклар» </w:t>
            </w:r>
            <w:r w:rsidRPr="008F4344">
              <w:rPr>
                <w:rFonts w:asciiTheme="majorBidi" w:hAnsiTheme="majorBidi" w:cstheme="majorBidi"/>
                <w:color w:val="000000"/>
                <w:sz w:val="24"/>
                <w:szCs w:val="24"/>
              </w:rPr>
              <w:t xml:space="preserve">(«Чайки»), импрессионистический   стиль   произведений   Шарифа   Камала.   Комедия </w:t>
            </w:r>
            <w:r w:rsidRPr="008F4344">
              <w:rPr>
                <w:rFonts w:asciiTheme="majorBidi" w:hAnsiTheme="majorBidi" w:cstheme="majorBidi"/>
                <w:noProof/>
                <w:color w:val="000000"/>
                <w:spacing w:val="1"/>
                <w:sz w:val="24"/>
                <w:szCs w:val="24"/>
              </w:rPr>
              <w:t>«Хаҗи әфәнде өйләнә»</w:t>
            </w:r>
            <w:r w:rsidRPr="008F4344">
              <w:rPr>
                <w:rFonts w:asciiTheme="majorBidi" w:hAnsiTheme="majorBidi" w:cstheme="majorBidi"/>
                <w:color w:val="000000"/>
                <w:sz w:val="24"/>
                <w:szCs w:val="24"/>
              </w:rPr>
              <w:t>(«Господин Хаджи женится»).</w:t>
            </w:r>
          </w:p>
          <w:p w:rsidR="006F4C48" w:rsidRPr="008F4344" w:rsidRDefault="006F4C48" w:rsidP="00CB09C9">
            <w:pPr>
              <w:widowControl w:val="0"/>
              <w:spacing w:after="0" w:line="240" w:lineRule="auto"/>
              <w:jc w:val="both"/>
              <w:rPr>
                <w:rFonts w:asciiTheme="majorBidi" w:hAnsiTheme="majorBidi" w:cstheme="majorBidi"/>
                <w:b/>
                <w:bCs/>
                <w:sz w:val="24"/>
                <w:szCs w:val="24"/>
              </w:rPr>
            </w:pPr>
            <w:r w:rsidRPr="008F4344">
              <w:rPr>
                <w:rFonts w:asciiTheme="majorBidi" w:hAnsiTheme="majorBidi" w:cstheme="majorBidi"/>
                <w:color w:val="000000"/>
                <w:sz w:val="24"/>
                <w:szCs w:val="24"/>
              </w:rPr>
              <w:t>Галимджан Ибрагимов (1887-1938)</w:t>
            </w:r>
            <w:r w:rsidRPr="008F4344">
              <w:rPr>
                <w:rFonts w:asciiTheme="majorBidi" w:hAnsiTheme="majorBidi" w:cstheme="majorBidi"/>
                <w:b/>
                <w:bCs/>
                <w:color w:val="000000"/>
                <w:sz w:val="24"/>
                <w:szCs w:val="24"/>
              </w:rPr>
              <w:t xml:space="preserve"> –</w:t>
            </w:r>
            <w:r w:rsidRPr="008F4344">
              <w:rPr>
                <w:rFonts w:asciiTheme="majorBidi" w:hAnsiTheme="majorBidi" w:cstheme="majorBidi"/>
                <w:color w:val="000000"/>
                <w:sz w:val="24"/>
                <w:szCs w:val="24"/>
              </w:rPr>
              <w:t xml:space="preserve"> выдающийся романтик в татарской литературе начала XX века. Исключительные характеры, необычные ситуации, проблема свободы личности в повести </w:t>
            </w:r>
            <w:r w:rsidRPr="008F4344">
              <w:rPr>
                <w:rFonts w:asciiTheme="majorBidi" w:hAnsiTheme="majorBidi" w:cstheme="majorBidi"/>
                <w:noProof/>
                <w:color w:val="000000"/>
                <w:spacing w:val="1"/>
                <w:sz w:val="24"/>
                <w:szCs w:val="24"/>
              </w:rPr>
              <w:t xml:space="preserve">«Татар халкы ниләр күрми» </w:t>
            </w:r>
            <w:r w:rsidRPr="008F4344">
              <w:rPr>
                <w:rFonts w:asciiTheme="majorBidi" w:hAnsiTheme="majorBidi" w:cstheme="majorBidi"/>
                <w:color w:val="000000"/>
                <w:sz w:val="24"/>
                <w:szCs w:val="24"/>
              </w:rPr>
              <w:t xml:space="preserve">(«Судьба татарки»). Культ любви, природы и искусства в рассказах </w:t>
            </w:r>
            <w:r w:rsidRPr="008F4344">
              <w:rPr>
                <w:rFonts w:asciiTheme="majorBidi" w:hAnsiTheme="majorBidi" w:cstheme="majorBidi"/>
                <w:noProof/>
                <w:color w:val="000000"/>
                <w:spacing w:val="1"/>
                <w:sz w:val="24"/>
                <w:szCs w:val="24"/>
              </w:rPr>
              <w:t>«Уты сүнгән җәһәннәм»</w:t>
            </w:r>
            <w:r w:rsidRPr="008F4344">
              <w:rPr>
                <w:rFonts w:asciiTheme="majorBidi" w:hAnsiTheme="majorBidi" w:cstheme="majorBidi"/>
                <w:color w:val="000000"/>
                <w:sz w:val="24"/>
                <w:szCs w:val="24"/>
              </w:rPr>
              <w:t>(«Угасший ад»), «Сөю - сәгадәт» («Любовь – счастье»), «Диңгездә» («В море»).</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4</w:t>
            </w:r>
          </w:p>
        </w:tc>
      </w:tr>
      <w:tr w:rsidR="006F4C48" w:rsidRPr="008F4344" w:rsidTr="00CB09C9">
        <w:trPr>
          <w:trHeight w:val="196"/>
          <w:jc w:val="center"/>
        </w:trPr>
        <w:tc>
          <w:tcPr>
            <w:tcW w:w="8274" w:type="dxa"/>
          </w:tcPr>
          <w:p w:rsidR="006F4C48" w:rsidRPr="008F4344" w:rsidRDefault="006F4C48" w:rsidP="00CB09C9">
            <w:pPr>
              <w:widowControl w:val="0"/>
              <w:shd w:val="clear" w:color="auto" w:fill="FFFFFF"/>
              <w:spacing w:after="0" w:line="240" w:lineRule="auto"/>
              <w:jc w:val="both"/>
              <w:rPr>
                <w:rFonts w:asciiTheme="majorBidi" w:hAnsiTheme="majorBidi" w:cstheme="majorBidi"/>
                <w:color w:val="000000"/>
                <w:sz w:val="24"/>
                <w:szCs w:val="24"/>
              </w:rPr>
            </w:pPr>
            <w:r w:rsidRPr="008F4344">
              <w:rPr>
                <w:rFonts w:asciiTheme="majorBidi" w:hAnsiTheme="majorBidi" w:cstheme="majorBidi"/>
                <w:i/>
                <w:iCs/>
                <w:color w:val="000000"/>
                <w:sz w:val="24"/>
                <w:szCs w:val="24"/>
              </w:rPr>
              <w:t>Татарская драматургия начала ХХ века.</w:t>
            </w:r>
            <w:r w:rsidRPr="008F4344">
              <w:rPr>
                <w:rFonts w:asciiTheme="majorBidi" w:hAnsiTheme="majorBidi" w:cstheme="majorBidi"/>
                <w:color w:val="000000"/>
                <w:sz w:val="24"/>
                <w:szCs w:val="24"/>
              </w:rPr>
              <w:t xml:space="preserve"> Творчество Галиасгара Камала (1879-1933): от просветительства – к реализму. Романтическая драматургия Мирхайдара  Файзи (1891-1928).</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8F4344" w:rsidTr="00CB09C9">
        <w:trPr>
          <w:trHeight w:val="196"/>
          <w:jc w:val="center"/>
        </w:trPr>
        <w:tc>
          <w:tcPr>
            <w:tcW w:w="8274" w:type="dxa"/>
          </w:tcPr>
          <w:p w:rsidR="006F4C48" w:rsidRPr="008F4344" w:rsidRDefault="006F4C48" w:rsidP="00CB09C9">
            <w:pPr>
              <w:widowControl w:val="0"/>
              <w:shd w:val="clear" w:color="auto" w:fill="FFFFFF"/>
              <w:spacing w:after="0" w:line="240" w:lineRule="auto"/>
              <w:jc w:val="both"/>
              <w:rPr>
                <w:rFonts w:asciiTheme="majorBidi" w:hAnsiTheme="majorBidi" w:cstheme="majorBidi"/>
                <w:sz w:val="24"/>
                <w:szCs w:val="24"/>
              </w:rPr>
            </w:pPr>
            <w:r w:rsidRPr="008F4344">
              <w:rPr>
                <w:rFonts w:asciiTheme="majorBidi" w:hAnsiTheme="majorBidi" w:cstheme="majorBidi"/>
                <w:i/>
                <w:iCs/>
                <w:color w:val="000000"/>
                <w:sz w:val="24"/>
                <w:szCs w:val="24"/>
              </w:rPr>
              <w:t xml:space="preserve">Татарская поэзия начала ХХ века. </w:t>
            </w:r>
            <w:r w:rsidRPr="008F4344">
              <w:rPr>
                <w:rFonts w:asciiTheme="majorBidi" w:hAnsiTheme="majorBidi" w:cstheme="majorBidi"/>
                <w:color w:val="000000"/>
                <w:sz w:val="24"/>
                <w:szCs w:val="24"/>
              </w:rPr>
              <w:t>Габдулла Тукай (1886-1913) – выдающийся татарский поэт, лирик и сатирик, публицист и литературный критик. Традиции средневековой восточной литературы в поэзии и прозе Тукая. Переводы басен Крылова.</w:t>
            </w:r>
          </w:p>
          <w:p w:rsidR="006F4C48" w:rsidRPr="008F4344" w:rsidRDefault="006F4C48" w:rsidP="00CB09C9">
            <w:pPr>
              <w:widowControl w:val="0"/>
              <w:spacing w:after="0" w:line="240" w:lineRule="auto"/>
              <w:jc w:val="both"/>
              <w:rPr>
                <w:rFonts w:asciiTheme="majorBidi" w:hAnsiTheme="majorBidi" w:cstheme="majorBidi"/>
                <w:b/>
                <w:bCs/>
                <w:sz w:val="24"/>
                <w:szCs w:val="24"/>
              </w:rPr>
            </w:pPr>
            <w:r w:rsidRPr="008F4344">
              <w:rPr>
                <w:rFonts w:asciiTheme="majorBidi" w:hAnsiTheme="majorBidi" w:cstheme="majorBidi"/>
                <w:color w:val="000000"/>
                <w:sz w:val="24"/>
                <w:szCs w:val="24"/>
              </w:rPr>
              <w:t>Уральский и Казанский периоды творчества Г. Тукая.</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8F4344" w:rsidTr="00CB09C9">
        <w:trPr>
          <w:trHeight w:val="196"/>
          <w:jc w:val="center"/>
        </w:trPr>
        <w:tc>
          <w:tcPr>
            <w:tcW w:w="8274" w:type="dxa"/>
          </w:tcPr>
          <w:p w:rsidR="006F4C48" w:rsidRPr="008F4344" w:rsidRDefault="006F4C48" w:rsidP="00CB09C9">
            <w:pPr>
              <w:widowControl w:val="0"/>
              <w:spacing w:after="0" w:line="240" w:lineRule="auto"/>
              <w:jc w:val="both"/>
              <w:rPr>
                <w:rFonts w:asciiTheme="majorBidi" w:hAnsiTheme="majorBidi" w:cstheme="majorBidi"/>
                <w:b/>
                <w:bCs/>
                <w:sz w:val="24"/>
                <w:szCs w:val="24"/>
              </w:rPr>
            </w:pPr>
            <w:r w:rsidRPr="008F4344">
              <w:rPr>
                <w:rFonts w:asciiTheme="majorBidi" w:hAnsiTheme="majorBidi" w:cstheme="majorBidi"/>
                <w:color w:val="000000"/>
                <w:sz w:val="24"/>
                <w:szCs w:val="24"/>
              </w:rPr>
              <w:t>Творчество Сагита Рамиева (1880-1926). Основные гисьянистские (бунтарские) мотивы в поэзии Рамиева.</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196"/>
          <w:jc w:val="center"/>
        </w:trPr>
        <w:tc>
          <w:tcPr>
            <w:tcW w:w="8274" w:type="dxa"/>
          </w:tcPr>
          <w:p w:rsidR="006F4C48" w:rsidRPr="008F4344" w:rsidRDefault="006F4C48" w:rsidP="00CB09C9">
            <w:pPr>
              <w:widowControl w:val="0"/>
              <w:spacing w:after="0" w:line="240" w:lineRule="auto"/>
              <w:jc w:val="both"/>
              <w:rPr>
                <w:rFonts w:asciiTheme="majorBidi" w:hAnsiTheme="majorBidi" w:cstheme="majorBidi"/>
                <w:b/>
                <w:bCs/>
                <w:sz w:val="24"/>
                <w:szCs w:val="24"/>
              </w:rPr>
            </w:pPr>
            <w:r w:rsidRPr="008F4344">
              <w:rPr>
                <w:rFonts w:asciiTheme="majorBidi" w:hAnsiTheme="majorBidi" w:cstheme="majorBidi"/>
                <w:color w:val="000000"/>
                <w:sz w:val="24"/>
                <w:szCs w:val="24"/>
              </w:rPr>
              <w:t>Творчество Дэрдменда (Закира Рамиева, 1859-1921). Особенности философской</w:t>
            </w:r>
            <w:r>
              <w:rPr>
                <w:rFonts w:asciiTheme="majorBidi" w:hAnsiTheme="majorBidi" w:cstheme="majorBidi"/>
                <w:color w:val="000000"/>
                <w:sz w:val="24"/>
                <w:szCs w:val="24"/>
              </w:rPr>
              <w:t xml:space="preserve"> </w:t>
            </w:r>
            <w:r w:rsidRPr="008F4344">
              <w:rPr>
                <w:rFonts w:asciiTheme="majorBidi" w:hAnsiTheme="majorBidi" w:cstheme="majorBidi"/>
                <w:color w:val="000000"/>
                <w:sz w:val="24"/>
                <w:szCs w:val="24"/>
              </w:rPr>
              <w:t>лирики Дэрдменда, тяготение поэта к историческим конфликтам, к национальной и общечеловеческой тематике, экзистенциальным мотивам.</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196"/>
          <w:jc w:val="center"/>
        </w:trPr>
        <w:tc>
          <w:tcPr>
            <w:tcW w:w="8274" w:type="dxa"/>
          </w:tcPr>
          <w:p w:rsidR="006F4C48" w:rsidRPr="00062E8F" w:rsidRDefault="006F4C48" w:rsidP="00CB09C9">
            <w:pPr>
              <w:widowControl w:val="0"/>
              <w:spacing w:after="0" w:line="240" w:lineRule="auto"/>
              <w:jc w:val="both"/>
              <w:rPr>
                <w:rFonts w:asciiTheme="majorBidi" w:hAnsiTheme="majorBidi" w:cstheme="majorBidi"/>
                <w:sz w:val="24"/>
                <w:szCs w:val="24"/>
              </w:rPr>
            </w:pPr>
            <w:r w:rsidRPr="008F4344">
              <w:rPr>
                <w:rFonts w:asciiTheme="majorBidi" w:hAnsiTheme="majorBidi" w:cstheme="majorBidi"/>
                <w:b/>
                <w:bCs/>
                <w:sz w:val="24"/>
                <w:szCs w:val="24"/>
              </w:rPr>
              <w:t xml:space="preserve">Татарская литература первой половины XX века (1917-конец 1930-х гг.). </w:t>
            </w:r>
            <w:r w:rsidRPr="008F4344">
              <w:rPr>
                <w:rFonts w:asciiTheme="majorBidi" w:hAnsiTheme="majorBidi" w:cstheme="majorBidi"/>
                <w:sz w:val="24"/>
                <w:szCs w:val="24"/>
              </w:rPr>
              <w:t xml:space="preserve">Сложность процесса  развития татарской литературы после 1917 года. Литературные традиции в новых условиях. Принципы периодизации истории татарской литературы ХХ века. </w:t>
            </w:r>
            <w:r w:rsidRPr="008F4344">
              <w:rPr>
                <w:rFonts w:asciiTheme="majorBidi" w:hAnsiTheme="majorBidi" w:cstheme="majorBidi"/>
                <w:i/>
                <w:iCs/>
                <w:sz w:val="24"/>
                <w:szCs w:val="24"/>
              </w:rPr>
              <w:t>Литература эпохи революций и гражданской войны.</w:t>
            </w:r>
            <w:r>
              <w:rPr>
                <w:rFonts w:asciiTheme="majorBidi" w:hAnsiTheme="majorBidi" w:cstheme="majorBidi"/>
                <w:i/>
                <w:iCs/>
                <w:sz w:val="24"/>
                <w:szCs w:val="24"/>
                <w:lang w:val="tt-RU"/>
              </w:rPr>
              <w:t xml:space="preserve"> </w:t>
            </w:r>
            <w:r w:rsidRPr="00062E8F">
              <w:rPr>
                <w:rFonts w:asciiTheme="majorBidi" w:hAnsiTheme="majorBidi" w:cstheme="majorBidi"/>
                <w:sz w:val="24"/>
                <w:szCs w:val="24"/>
              </w:rPr>
              <w:t>Революции 1917  года и судьба татарской литературы. Идейно-эстетическое размежевание писателей.</w:t>
            </w:r>
            <w:r w:rsidRPr="008F4344">
              <w:rPr>
                <w:rFonts w:asciiTheme="majorBidi" w:hAnsiTheme="majorBidi" w:cstheme="majorBidi"/>
              </w:rPr>
              <w:t xml:space="preserve"> </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196"/>
          <w:jc w:val="center"/>
        </w:trPr>
        <w:tc>
          <w:tcPr>
            <w:tcW w:w="8274" w:type="dxa"/>
          </w:tcPr>
          <w:p w:rsidR="006F4C48" w:rsidRDefault="006F4C48" w:rsidP="00CB09C9">
            <w:pPr>
              <w:widowControl w:val="0"/>
              <w:spacing w:after="0" w:line="240" w:lineRule="auto"/>
              <w:jc w:val="both"/>
              <w:rPr>
                <w:rFonts w:asciiTheme="majorBidi" w:hAnsiTheme="majorBidi" w:cstheme="majorBidi"/>
                <w:sz w:val="24"/>
                <w:szCs w:val="24"/>
              </w:rPr>
            </w:pPr>
            <w:r w:rsidRPr="008F4344">
              <w:rPr>
                <w:rFonts w:asciiTheme="majorBidi" w:hAnsiTheme="majorBidi" w:cstheme="majorBidi"/>
                <w:i/>
                <w:iCs/>
                <w:sz w:val="24"/>
                <w:szCs w:val="24"/>
              </w:rPr>
              <w:t xml:space="preserve">Литература 20-х годов (1921-1934). </w:t>
            </w:r>
            <w:r w:rsidRPr="008F4344">
              <w:rPr>
                <w:rFonts w:asciiTheme="majorBidi" w:hAnsiTheme="majorBidi" w:cstheme="majorBidi"/>
                <w:sz w:val="24"/>
                <w:szCs w:val="24"/>
              </w:rPr>
              <w:t xml:space="preserve">Творческие объединения 20-х годов («Октябрь», «Сульф»). Образование РАПП и ТАПП.  </w:t>
            </w:r>
          </w:p>
          <w:p w:rsidR="006F4C48" w:rsidRDefault="006F4C48" w:rsidP="00CB09C9">
            <w:pPr>
              <w:widowControl w:val="0"/>
              <w:spacing w:after="0" w:line="240" w:lineRule="auto"/>
              <w:jc w:val="both"/>
              <w:rPr>
                <w:rFonts w:asciiTheme="majorBidi" w:hAnsiTheme="majorBidi" w:cstheme="majorBidi"/>
                <w:sz w:val="24"/>
                <w:szCs w:val="24"/>
              </w:rPr>
            </w:pPr>
            <w:r w:rsidRPr="008F4344">
              <w:rPr>
                <w:rFonts w:asciiTheme="majorBidi" w:hAnsiTheme="majorBidi" w:cstheme="majorBidi"/>
                <w:sz w:val="24"/>
                <w:szCs w:val="24"/>
              </w:rPr>
              <w:t xml:space="preserve">Существование двух течений в литературе: </w:t>
            </w:r>
          </w:p>
          <w:p w:rsidR="006F4C48" w:rsidRDefault="006F4C48" w:rsidP="00CB09C9">
            <w:pPr>
              <w:widowControl w:val="0"/>
              <w:spacing w:after="0" w:line="240" w:lineRule="auto"/>
              <w:jc w:val="both"/>
              <w:rPr>
                <w:rFonts w:asciiTheme="majorBidi" w:hAnsiTheme="majorBidi" w:cstheme="majorBidi"/>
                <w:sz w:val="24"/>
                <w:szCs w:val="24"/>
              </w:rPr>
            </w:pPr>
            <w:r w:rsidRPr="008F4344">
              <w:rPr>
                <w:rFonts w:asciiTheme="majorBidi" w:hAnsiTheme="majorBidi" w:cstheme="majorBidi"/>
                <w:sz w:val="24"/>
                <w:szCs w:val="24"/>
              </w:rPr>
              <w:t xml:space="preserve">1) защита свободы творчества, его многообразия; </w:t>
            </w:r>
          </w:p>
          <w:p w:rsidR="006F4C48" w:rsidRPr="008F4344" w:rsidRDefault="006F4C48" w:rsidP="00CB09C9">
            <w:pPr>
              <w:widowControl w:val="0"/>
              <w:spacing w:after="0" w:line="240" w:lineRule="auto"/>
              <w:jc w:val="both"/>
              <w:rPr>
                <w:rFonts w:asciiTheme="majorBidi" w:hAnsiTheme="majorBidi" w:cstheme="majorBidi"/>
                <w:sz w:val="24"/>
                <w:szCs w:val="24"/>
              </w:rPr>
            </w:pPr>
            <w:r w:rsidRPr="008F4344">
              <w:rPr>
                <w:rFonts w:asciiTheme="majorBidi" w:hAnsiTheme="majorBidi" w:cstheme="majorBidi"/>
                <w:sz w:val="24"/>
                <w:szCs w:val="24"/>
              </w:rPr>
              <w:lastRenderedPageBreak/>
              <w:t>2) стремление к нормативной эстетике, попытки управления литературой, преобладание этой тенденции к концу 20-х годов. Противоречивое отношение к литературному наследию.</w:t>
            </w:r>
          </w:p>
          <w:p w:rsidR="006F4C48" w:rsidRPr="008F4344" w:rsidRDefault="006F4C48" w:rsidP="00CB09C9">
            <w:pPr>
              <w:widowControl w:val="0"/>
              <w:spacing w:after="0" w:line="240" w:lineRule="auto"/>
              <w:jc w:val="both"/>
              <w:rPr>
                <w:rFonts w:asciiTheme="majorBidi" w:hAnsiTheme="majorBidi" w:cstheme="majorBidi"/>
                <w:sz w:val="24"/>
                <w:szCs w:val="24"/>
              </w:rPr>
            </w:pPr>
            <w:r>
              <w:rPr>
                <w:rFonts w:asciiTheme="majorBidi" w:hAnsiTheme="majorBidi" w:cstheme="majorBidi"/>
                <w:sz w:val="24"/>
                <w:szCs w:val="24"/>
              </w:rPr>
              <w:t>Основные этапы творчества Х.</w:t>
            </w:r>
            <w:r w:rsidRPr="008F4344">
              <w:rPr>
                <w:rFonts w:asciiTheme="majorBidi" w:hAnsiTheme="majorBidi" w:cstheme="majorBidi"/>
                <w:sz w:val="24"/>
                <w:szCs w:val="24"/>
              </w:rPr>
              <w:t>Такташа: 1916-1923 («Җир уллары»(«Трагедия сынов земли»)); 1924-1931 («Ак чәчәкләр» («Белые цветы»), «Болай... гади җыр гына»  («Так… просто песня…»), «Югалган матурлык» («Утраченная красота»), «Мокамай»  («Мукамай»)). Гисъянизм как своеобразное  течение национальной литературы (Х. Такташ «Гисъян» («Гыйсъян»  («Гисъян», 1923); «Такташ үлде» («Такташ умер», 1923)).</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lastRenderedPageBreak/>
              <w:t>2</w:t>
            </w:r>
          </w:p>
        </w:tc>
      </w:tr>
      <w:tr w:rsidR="006F4C48" w:rsidRPr="008F4344" w:rsidTr="00CB09C9">
        <w:trPr>
          <w:trHeight w:val="196"/>
          <w:jc w:val="center"/>
        </w:trPr>
        <w:tc>
          <w:tcPr>
            <w:tcW w:w="8274" w:type="dxa"/>
          </w:tcPr>
          <w:p w:rsidR="006F4C48" w:rsidRPr="008F4344" w:rsidRDefault="006F4C48" w:rsidP="00CB09C9">
            <w:pPr>
              <w:widowControl w:val="0"/>
              <w:spacing w:after="0" w:line="240" w:lineRule="auto"/>
              <w:jc w:val="both"/>
              <w:rPr>
                <w:rFonts w:asciiTheme="majorBidi" w:hAnsiTheme="majorBidi" w:cstheme="majorBidi"/>
                <w:sz w:val="24"/>
                <w:szCs w:val="24"/>
              </w:rPr>
            </w:pPr>
            <w:r w:rsidRPr="008F4344">
              <w:rPr>
                <w:rFonts w:asciiTheme="majorBidi" w:hAnsiTheme="majorBidi" w:cstheme="majorBidi"/>
                <w:sz w:val="24"/>
                <w:szCs w:val="24"/>
              </w:rPr>
              <w:lastRenderedPageBreak/>
              <w:t>Активизация романной жанровой традиции. Формирование эстетики социалистического реализма с его особыми требованиями (жизнеподобная поэтика</w:t>
            </w:r>
            <w:r>
              <w:rPr>
                <w:rFonts w:asciiTheme="majorBidi" w:hAnsiTheme="majorBidi" w:cstheme="majorBidi"/>
                <w:sz w:val="24"/>
                <w:szCs w:val="24"/>
                <w:lang w:val="tt-RU"/>
              </w:rPr>
              <w:t>)</w:t>
            </w:r>
            <w:r w:rsidRPr="008F4344">
              <w:rPr>
                <w:rFonts w:asciiTheme="majorBidi" w:hAnsiTheme="majorBidi" w:cstheme="majorBidi"/>
                <w:sz w:val="24"/>
                <w:szCs w:val="24"/>
              </w:rPr>
              <w:t>. Стремление прозаиков старшего поколения к возрождению дореволюционных завоеваний символизма, авангардных поисков в области формы, обращение к языку символов, религио</w:t>
            </w:r>
            <w:r>
              <w:rPr>
                <w:rFonts w:asciiTheme="majorBidi" w:hAnsiTheme="majorBidi" w:cstheme="majorBidi"/>
                <w:sz w:val="24"/>
                <w:szCs w:val="24"/>
              </w:rPr>
              <w:t>зному подтексту (Ф. Амирхан, Х.</w:t>
            </w:r>
            <w:r w:rsidRPr="008F4344">
              <w:rPr>
                <w:rFonts w:asciiTheme="majorBidi" w:hAnsiTheme="majorBidi" w:cstheme="majorBidi"/>
                <w:sz w:val="24"/>
                <w:szCs w:val="24"/>
              </w:rPr>
              <w:t>Та</w:t>
            </w:r>
            <w:r>
              <w:rPr>
                <w:rFonts w:asciiTheme="majorBidi" w:hAnsiTheme="majorBidi" w:cstheme="majorBidi"/>
                <w:sz w:val="24"/>
                <w:szCs w:val="24"/>
              </w:rPr>
              <w:t>кташ, М.</w:t>
            </w:r>
            <w:r w:rsidRPr="008F4344">
              <w:rPr>
                <w:rFonts w:asciiTheme="majorBidi" w:hAnsiTheme="majorBidi" w:cstheme="majorBidi"/>
                <w:sz w:val="24"/>
                <w:szCs w:val="24"/>
              </w:rPr>
              <w:t>Файзи</w:t>
            </w:r>
            <w:r>
              <w:rPr>
                <w:rFonts w:asciiTheme="majorBidi" w:hAnsiTheme="majorBidi" w:cstheme="majorBidi"/>
                <w:sz w:val="24"/>
                <w:szCs w:val="24"/>
                <w:lang w:val="tt-RU"/>
              </w:rPr>
              <w:t xml:space="preserve"> (“Галиябану”)</w:t>
            </w:r>
            <w:r w:rsidRPr="008F4344">
              <w:rPr>
                <w:rFonts w:asciiTheme="majorBidi" w:hAnsiTheme="majorBidi" w:cstheme="majorBidi"/>
                <w:sz w:val="24"/>
                <w:szCs w:val="24"/>
              </w:rPr>
              <w:t xml:space="preserve">, К. Тинчурин, Ф. Бурнаш, Гали Рахим </w:t>
            </w:r>
            <w:r>
              <w:rPr>
                <w:rFonts w:asciiTheme="majorBidi" w:hAnsiTheme="majorBidi" w:cstheme="majorBidi"/>
                <w:sz w:val="24"/>
                <w:szCs w:val="24"/>
                <w:lang w:val="tt-RU"/>
              </w:rPr>
              <w:t xml:space="preserve">(“Идел”) </w:t>
            </w:r>
            <w:r w:rsidRPr="008F4344">
              <w:rPr>
                <w:rFonts w:asciiTheme="majorBidi" w:hAnsiTheme="majorBidi" w:cstheme="majorBidi"/>
                <w:sz w:val="24"/>
                <w:szCs w:val="24"/>
              </w:rPr>
              <w:t>и др.).</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8F4344" w:rsidTr="00CB09C9">
        <w:trPr>
          <w:trHeight w:val="196"/>
          <w:jc w:val="center"/>
        </w:trPr>
        <w:tc>
          <w:tcPr>
            <w:tcW w:w="8274" w:type="dxa"/>
          </w:tcPr>
          <w:p w:rsidR="006F4C48" w:rsidRPr="00C9503C" w:rsidRDefault="006F4C48" w:rsidP="00CB09C9">
            <w:pPr>
              <w:widowControl w:val="0"/>
              <w:spacing w:after="0" w:line="240" w:lineRule="auto"/>
              <w:jc w:val="both"/>
              <w:rPr>
                <w:rFonts w:asciiTheme="majorBidi" w:hAnsiTheme="majorBidi" w:cstheme="majorBidi"/>
                <w:b/>
                <w:bCs/>
                <w:sz w:val="24"/>
                <w:szCs w:val="24"/>
                <w:lang w:val="tt-RU"/>
              </w:rPr>
            </w:pPr>
            <w:r w:rsidRPr="008F4344">
              <w:rPr>
                <w:rFonts w:asciiTheme="majorBidi" w:hAnsiTheme="majorBidi" w:cstheme="majorBidi"/>
                <w:sz w:val="24"/>
                <w:szCs w:val="24"/>
              </w:rPr>
              <w:t>Сатирическая проза 1920-х годов. Попытка иронической трактовки со</w:t>
            </w:r>
            <w:r>
              <w:rPr>
                <w:rFonts w:asciiTheme="majorBidi" w:hAnsiTheme="majorBidi" w:cstheme="majorBidi"/>
                <w:sz w:val="24"/>
                <w:szCs w:val="24"/>
              </w:rPr>
              <w:t>циалистических преобразований. Сатирический шарж Ф.Амирхана</w:t>
            </w:r>
            <w:r>
              <w:rPr>
                <w:rFonts w:asciiTheme="majorBidi" w:hAnsiTheme="majorBidi" w:cstheme="majorBidi"/>
                <w:sz w:val="24"/>
                <w:szCs w:val="24"/>
                <w:lang w:val="tt-RU"/>
              </w:rPr>
              <w:t xml:space="preserve"> </w:t>
            </w:r>
            <w:r>
              <w:rPr>
                <w:rFonts w:asciiTheme="majorBidi" w:hAnsiTheme="majorBidi" w:cstheme="majorBidi"/>
                <w:sz w:val="24"/>
                <w:szCs w:val="24"/>
              </w:rPr>
              <w:t>«Ш</w:t>
            </w:r>
            <w:r>
              <w:rPr>
                <w:rFonts w:asciiTheme="majorBidi" w:hAnsiTheme="majorBidi" w:cstheme="majorBidi"/>
                <w:sz w:val="24"/>
                <w:szCs w:val="24"/>
                <w:lang w:val="tt-RU"/>
              </w:rPr>
              <w:t>ә</w:t>
            </w:r>
            <w:r>
              <w:rPr>
                <w:rFonts w:asciiTheme="majorBidi" w:hAnsiTheme="majorBidi" w:cstheme="majorBidi"/>
                <w:sz w:val="24"/>
                <w:szCs w:val="24"/>
              </w:rPr>
              <w:t>фигулла агай»  («Ш</w:t>
            </w:r>
            <w:r>
              <w:rPr>
                <w:rFonts w:asciiTheme="majorBidi" w:hAnsiTheme="majorBidi" w:cstheme="majorBidi"/>
                <w:sz w:val="24"/>
                <w:szCs w:val="24"/>
                <w:lang w:val="tt-RU"/>
              </w:rPr>
              <w:t>а</w:t>
            </w:r>
            <w:r>
              <w:rPr>
                <w:rFonts w:asciiTheme="majorBidi" w:hAnsiTheme="majorBidi" w:cstheme="majorBidi"/>
                <w:sz w:val="24"/>
                <w:szCs w:val="24"/>
              </w:rPr>
              <w:t>фигулла агай»</w:t>
            </w:r>
            <w:r>
              <w:rPr>
                <w:rFonts w:asciiTheme="majorBidi" w:hAnsiTheme="majorBidi" w:cstheme="majorBidi"/>
                <w:sz w:val="24"/>
                <w:szCs w:val="24"/>
                <w:lang w:val="tt-RU"/>
              </w:rPr>
              <w:t>, 1924)</w:t>
            </w:r>
            <w:r>
              <w:rPr>
                <w:rFonts w:asciiTheme="majorBidi" w:hAnsiTheme="majorBidi" w:cstheme="majorBidi"/>
                <w:sz w:val="24"/>
                <w:szCs w:val="24"/>
              </w:rPr>
              <w:t xml:space="preserve"> </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196"/>
          <w:jc w:val="center"/>
        </w:trPr>
        <w:tc>
          <w:tcPr>
            <w:tcW w:w="8274" w:type="dxa"/>
          </w:tcPr>
          <w:p w:rsidR="006F4C48" w:rsidRDefault="006F4C48" w:rsidP="00CB09C9">
            <w:pPr>
              <w:widowControl w:val="0"/>
              <w:spacing w:after="0" w:line="240" w:lineRule="auto"/>
              <w:jc w:val="both"/>
              <w:rPr>
                <w:rFonts w:asciiTheme="majorBidi" w:hAnsiTheme="majorBidi" w:cstheme="majorBidi"/>
                <w:b/>
                <w:bCs/>
                <w:sz w:val="24"/>
                <w:szCs w:val="24"/>
                <w:lang w:val="tt-RU"/>
              </w:rPr>
            </w:pPr>
            <w:r w:rsidRPr="008F4344">
              <w:rPr>
                <w:rFonts w:asciiTheme="majorBidi" w:hAnsiTheme="majorBidi" w:cstheme="majorBidi"/>
                <w:i/>
                <w:iCs/>
                <w:sz w:val="24"/>
                <w:szCs w:val="24"/>
              </w:rPr>
              <w:t xml:space="preserve">Литература 30-х годов (1934-1941). </w:t>
            </w:r>
            <w:r w:rsidRPr="008F4344">
              <w:rPr>
                <w:rFonts w:asciiTheme="majorBidi" w:hAnsiTheme="majorBidi" w:cstheme="majorBidi"/>
                <w:sz w:val="24"/>
                <w:szCs w:val="24"/>
              </w:rPr>
              <w:t>Общественно-историческая и литературная жизнь 30-х годов. Активизация песенного жанра. Романтическо</w:t>
            </w:r>
            <w:r>
              <w:rPr>
                <w:rFonts w:asciiTheme="majorBidi" w:hAnsiTheme="majorBidi" w:cstheme="majorBidi"/>
                <w:sz w:val="24"/>
                <w:szCs w:val="24"/>
              </w:rPr>
              <w:t>е изображение нового человека</w:t>
            </w:r>
            <w:r>
              <w:rPr>
                <w:rFonts w:asciiTheme="majorBidi" w:hAnsiTheme="majorBidi" w:cstheme="majorBidi"/>
                <w:sz w:val="24"/>
                <w:szCs w:val="24"/>
                <w:lang w:val="tt-RU"/>
              </w:rPr>
              <w:t xml:space="preserve">. </w:t>
            </w:r>
            <w:r w:rsidRPr="008F4344">
              <w:rPr>
                <w:rFonts w:asciiTheme="majorBidi" w:hAnsiTheme="majorBidi" w:cstheme="majorBidi"/>
                <w:sz w:val="24"/>
                <w:szCs w:val="24"/>
              </w:rPr>
              <w:t>Г.Кутуй «Тапшырылмаган хатлар» («Неотосланные письма»,1935).</w:t>
            </w:r>
            <w:r w:rsidRPr="008F4344">
              <w:rPr>
                <w:rFonts w:asciiTheme="majorBidi" w:hAnsiTheme="majorBidi" w:cstheme="majorBidi"/>
                <w:b/>
                <w:bCs/>
                <w:sz w:val="24"/>
                <w:szCs w:val="24"/>
              </w:rPr>
              <w:t xml:space="preserve"> </w:t>
            </w:r>
          </w:p>
          <w:p w:rsidR="006F4C48" w:rsidRPr="008F4344" w:rsidRDefault="006F4C48" w:rsidP="00CB09C9">
            <w:pPr>
              <w:widowControl w:val="0"/>
              <w:spacing w:after="0" w:line="240" w:lineRule="auto"/>
              <w:jc w:val="both"/>
              <w:rPr>
                <w:rFonts w:asciiTheme="majorBidi" w:hAnsiTheme="majorBidi" w:cstheme="majorBidi"/>
                <w:sz w:val="24"/>
                <w:szCs w:val="24"/>
              </w:rPr>
            </w:pPr>
            <w:r w:rsidRPr="008F4344">
              <w:rPr>
                <w:rFonts w:asciiTheme="majorBidi" w:hAnsiTheme="majorBidi" w:cstheme="majorBidi"/>
                <w:b/>
                <w:bCs/>
                <w:sz w:val="24"/>
                <w:szCs w:val="24"/>
              </w:rPr>
              <w:t>Повторение и обобщение изученного в 10 классе</w:t>
            </w:r>
            <w:r>
              <w:rPr>
                <w:rFonts w:asciiTheme="majorBidi" w:hAnsiTheme="majorBidi" w:cstheme="majorBidi"/>
                <w:b/>
                <w:bCs/>
                <w:sz w:val="24"/>
                <w:szCs w:val="24"/>
              </w:rPr>
              <w:t>.</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8F4344" w:rsidTr="00CB09C9">
        <w:trPr>
          <w:trHeight w:val="196"/>
          <w:jc w:val="center"/>
        </w:trPr>
        <w:tc>
          <w:tcPr>
            <w:tcW w:w="8274" w:type="dxa"/>
          </w:tcPr>
          <w:p w:rsidR="006F4C48" w:rsidRPr="008F4344" w:rsidRDefault="006F4C48" w:rsidP="00CB09C9">
            <w:pPr>
              <w:widowControl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Всего часов</w:t>
            </w:r>
          </w:p>
        </w:tc>
        <w:tc>
          <w:tcPr>
            <w:tcW w:w="1005" w:type="dxa"/>
          </w:tcPr>
          <w:p w:rsidR="006F4C48" w:rsidRPr="008F4344"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35</w:t>
            </w:r>
          </w:p>
        </w:tc>
      </w:tr>
    </w:tbl>
    <w:p w:rsidR="006F4C48" w:rsidRDefault="006F4C48" w:rsidP="006F4C48">
      <w:pPr>
        <w:spacing w:after="0" w:line="360" w:lineRule="auto"/>
        <w:rPr>
          <w:rFonts w:ascii="Times New Roman" w:eastAsia="Times New Roman" w:hAnsi="Times New Roman" w:cs="Times New Roman"/>
          <w:b/>
          <w:sz w:val="24"/>
          <w:szCs w:val="24"/>
          <w:lang w:val="tt-RU" w:eastAsia="ru-RU"/>
        </w:rPr>
      </w:pPr>
    </w:p>
    <w:p w:rsidR="006F4C48" w:rsidRPr="009F7417" w:rsidRDefault="006F4C48" w:rsidP="006F4C48">
      <w:pPr>
        <w:spacing w:after="0" w:line="36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11 класс</w:t>
      </w:r>
    </w:p>
    <w:tbl>
      <w:tblPr>
        <w:tblW w:w="92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74"/>
        <w:gridCol w:w="1005"/>
      </w:tblGrid>
      <w:tr w:rsidR="006F4C48" w:rsidRPr="002C19CF" w:rsidTr="00CB09C9">
        <w:trPr>
          <w:trHeight w:val="470"/>
          <w:tblHeader/>
          <w:jc w:val="center"/>
        </w:trPr>
        <w:tc>
          <w:tcPr>
            <w:tcW w:w="8274" w:type="dxa"/>
            <w:shd w:val="clear" w:color="auto" w:fill="E7E6E6" w:themeFill="background2"/>
            <w:vAlign w:val="center"/>
          </w:tcPr>
          <w:p w:rsidR="006F4C48" w:rsidRPr="002C19CF" w:rsidRDefault="006F4C48" w:rsidP="00CB09C9">
            <w:pPr>
              <w:pStyle w:val="a8"/>
              <w:jc w:val="center"/>
              <w:rPr>
                <w:rFonts w:asciiTheme="majorBidi" w:eastAsia="Arial Unicode MS" w:hAnsiTheme="majorBidi" w:cstheme="majorBidi"/>
                <w:b/>
                <w:color w:val="000000"/>
                <w:sz w:val="24"/>
                <w:szCs w:val="24"/>
                <w:lang w:val="tt-RU" w:eastAsia="tt-RU"/>
              </w:rPr>
            </w:pPr>
            <w:r w:rsidRPr="002C19CF">
              <w:rPr>
                <w:rFonts w:asciiTheme="majorBidi" w:hAnsiTheme="majorBidi" w:cstheme="majorBidi"/>
                <w:b/>
                <w:sz w:val="24"/>
                <w:szCs w:val="24"/>
              </w:rPr>
              <w:t>Названия разделов и темы</w:t>
            </w:r>
          </w:p>
        </w:tc>
        <w:tc>
          <w:tcPr>
            <w:tcW w:w="1005" w:type="dxa"/>
            <w:shd w:val="clear" w:color="auto" w:fill="E7E6E6" w:themeFill="background2"/>
            <w:vAlign w:val="center"/>
          </w:tcPr>
          <w:p w:rsidR="006F4C48" w:rsidRPr="002C19CF" w:rsidRDefault="006F4C48" w:rsidP="00CB09C9">
            <w:pPr>
              <w:spacing w:after="0" w:line="240" w:lineRule="auto"/>
              <w:jc w:val="center"/>
              <w:rPr>
                <w:rFonts w:asciiTheme="majorBidi" w:eastAsia="Calibri" w:hAnsiTheme="majorBidi" w:cstheme="majorBidi"/>
                <w:b/>
                <w:bCs/>
                <w:sz w:val="24"/>
                <w:szCs w:val="24"/>
                <w:lang w:val="tt-RU"/>
              </w:rPr>
            </w:pPr>
            <w:r w:rsidRPr="002C19CF">
              <w:rPr>
                <w:rFonts w:asciiTheme="majorBidi" w:eastAsia="Calibri" w:hAnsiTheme="majorBidi" w:cstheme="majorBidi"/>
                <w:b/>
                <w:bCs/>
                <w:sz w:val="24"/>
                <w:szCs w:val="24"/>
                <w:lang w:val="tt-RU"/>
              </w:rPr>
              <w:t>Количество часов</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b/>
                <w:bCs/>
                <w:sz w:val="24"/>
                <w:szCs w:val="24"/>
              </w:rPr>
              <w:t>Татарская литература первой половины XX века (1941-конец 1950-х гг.)</w:t>
            </w:r>
            <w:r>
              <w:rPr>
                <w:rFonts w:asciiTheme="majorBidi" w:hAnsiTheme="majorBidi" w:cstheme="majorBidi"/>
                <w:b/>
                <w:bCs/>
                <w:sz w:val="24"/>
                <w:szCs w:val="24"/>
              </w:rPr>
              <w:t xml:space="preserve"> </w:t>
            </w:r>
            <w:r w:rsidRPr="002C19CF">
              <w:rPr>
                <w:rFonts w:asciiTheme="majorBidi" w:hAnsiTheme="majorBidi" w:cstheme="majorBidi"/>
                <w:sz w:val="24"/>
                <w:szCs w:val="24"/>
              </w:rPr>
              <w:t>Литература периода Великой Отечественной войны (1941-1945).</w:t>
            </w:r>
            <w:r>
              <w:rPr>
                <w:rFonts w:asciiTheme="majorBidi" w:hAnsiTheme="majorBidi" w:cstheme="majorBidi"/>
                <w:sz w:val="24"/>
                <w:szCs w:val="24"/>
                <w:lang w:val="tt-RU"/>
              </w:rPr>
              <w:t xml:space="preserve"> </w:t>
            </w:r>
            <w:r w:rsidRPr="002C19CF">
              <w:rPr>
                <w:rFonts w:asciiTheme="majorBidi" w:hAnsiTheme="majorBidi" w:cstheme="majorBidi"/>
                <w:sz w:val="24"/>
                <w:szCs w:val="24"/>
              </w:rPr>
              <w:t xml:space="preserve">Основные образы, мотивы и поэтика поэзии военных лет, развитие поэтических жанров. Творчество М. Джалиля. Эволюция идейно-эстетических взглядов поэта. Фронтовая поэзия Ф. Карима. Особенности воссоздания лирического героя-солдата, защитника. Развитие жанра поэмы и усиление романтических тенденций в творчестве поэта. </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sz w:val="24"/>
                <w:szCs w:val="24"/>
              </w:rPr>
              <w:t>Активизация малых жанров прозы. Сближение рассказа с очерком, раздвижение эстетических рамок жанра рассказа. Преобладание философско-психологической установки, стремления  взглянуть на войну с точки зрения душевных переживаний, с высоты общечеловеческих ценностей в раннем творчестве А. Еники, И. Гази. Повесть военных лет: количественный спад, усиление публицистического пафоса. Возрождение традиций лирической исповеди. Повесть «Йөзек кашы»(«Перстень») Ф. Хусни.</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i/>
                <w:iCs/>
                <w:sz w:val="24"/>
                <w:szCs w:val="24"/>
              </w:rPr>
              <w:t xml:space="preserve">Литература послевоенных лет (1945-кон.50-х гг.). </w:t>
            </w:r>
            <w:r w:rsidRPr="002C19CF">
              <w:rPr>
                <w:rFonts w:asciiTheme="majorBidi" w:hAnsiTheme="majorBidi" w:cstheme="majorBidi"/>
                <w:sz w:val="24"/>
                <w:szCs w:val="24"/>
              </w:rPr>
              <w:t xml:space="preserve">Политическая и литературно-общественная ситуация: радость победы, надежда на улучшение жизни. Споры о положительном герое в татарской литературе. </w:t>
            </w:r>
          </w:p>
          <w:p w:rsidR="006F4C48" w:rsidRPr="002C19CF" w:rsidRDefault="006F4C48" w:rsidP="00CB09C9">
            <w:pPr>
              <w:widowControl w:val="0"/>
              <w:spacing w:after="0" w:line="240" w:lineRule="auto"/>
              <w:jc w:val="both"/>
              <w:rPr>
                <w:rFonts w:asciiTheme="majorBidi" w:hAnsiTheme="majorBidi" w:cstheme="majorBidi"/>
                <w:noProof/>
                <w:color w:val="000000"/>
                <w:spacing w:val="1"/>
                <w:sz w:val="24"/>
                <w:szCs w:val="24"/>
              </w:rPr>
            </w:pPr>
            <w:r w:rsidRPr="002C19CF">
              <w:rPr>
                <w:rFonts w:asciiTheme="majorBidi" w:hAnsiTheme="majorBidi" w:cstheme="majorBidi"/>
                <w:sz w:val="24"/>
                <w:szCs w:val="24"/>
              </w:rPr>
              <w:t xml:space="preserve">Тема Великой Отечественной войны, трансформация жанра романа, </w:t>
            </w:r>
            <w:r w:rsidRPr="002C19CF">
              <w:rPr>
                <w:rFonts w:asciiTheme="majorBidi" w:hAnsiTheme="majorBidi" w:cstheme="majorBidi"/>
                <w:sz w:val="24"/>
                <w:szCs w:val="24"/>
              </w:rPr>
              <w:lastRenderedPageBreak/>
              <w:t xml:space="preserve">обогащение героико-романтическими,  биографическими и автобиографическими, социально-психологическими, героико-революционными разновидностями. Повести </w:t>
            </w:r>
            <w:r>
              <w:rPr>
                <w:rFonts w:asciiTheme="majorBidi" w:hAnsiTheme="majorBidi" w:cstheme="majorBidi"/>
                <w:sz w:val="24"/>
                <w:szCs w:val="24"/>
              </w:rPr>
              <w:t>1950-х гг</w:t>
            </w:r>
            <w:r w:rsidRPr="002C19CF">
              <w:rPr>
                <w:rFonts w:asciiTheme="majorBidi" w:hAnsiTheme="majorBidi" w:cstheme="majorBidi"/>
                <w:sz w:val="24"/>
                <w:szCs w:val="24"/>
              </w:rPr>
              <w:t>., смена социалистических идей, развитие городской прозы.</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lastRenderedPageBreak/>
              <w:t>2</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noProof/>
                <w:color w:val="000000"/>
                <w:sz w:val="24"/>
                <w:szCs w:val="24"/>
              </w:rPr>
            </w:pPr>
            <w:r w:rsidRPr="002C19CF">
              <w:rPr>
                <w:rFonts w:asciiTheme="majorBidi" w:hAnsiTheme="majorBidi" w:cstheme="majorBidi"/>
                <w:sz w:val="24"/>
                <w:szCs w:val="24"/>
              </w:rPr>
              <w:lastRenderedPageBreak/>
              <w:t>Лиризация прозы, преломление мира в индивидуальном сознании, моноцентричность повествования и монологизация, смысловая и образная насыщенность, усложненность тропов и суггестивность</w:t>
            </w:r>
            <w:r>
              <w:rPr>
                <w:rFonts w:asciiTheme="majorBidi" w:hAnsiTheme="majorBidi" w:cstheme="majorBidi"/>
                <w:sz w:val="24"/>
                <w:szCs w:val="24"/>
              </w:rPr>
              <w:t xml:space="preserve"> </w:t>
            </w:r>
            <w:r w:rsidRPr="002C19CF">
              <w:rPr>
                <w:rFonts w:asciiTheme="majorBidi" w:hAnsiTheme="majorBidi" w:cstheme="majorBidi"/>
                <w:sz w:val="24"/>
                <w:szCs w:val="24"/>
              </w:rPr>
              <w:t>(А. Еники, Ф. Хусни, М. Магдеев, Г. Сабитов, А. Баянов, М. Галиев и др.).</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sz w:val="24"/>
                <w:szCs w:val="24"/>
              </w:rPr>
              <w:t>Стремление оценить трагедию военного лихолетья, трагедию потерь, воспевание гордости за солдата–победителя,развитие темы труда, усиление философского и социально-политического начал в татарской поэзии.</w:t>
            </w:r>
          </w:p>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sz w:val="24"/>
                <w:szCs w:val="24"/>
              </w:rPr>
              <w:t>Этапы творчества Х. Туфана. Исповедальность. Особенности поэтики и стиля («Агыла да болыт агыла» («Летят облака»), «Кайсыгызның кулы җылы» («Чьи руки теплее»), «Чәчәкләр китерегез Тукайга»(«Принесите цветы Тукаю»), «Киек казлар» («Дикие гуси»), «Сиңа» («Тебе»), «Әйткән идең»(«О сказанном тобой») и др.).</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b/>
                <w:bCs/>
                <w:sz w:val="24"/>
                <w:szCs w:val="24"/>
              </w:rPr>
              <w:t>Татарская литература второй половины XX века (1956-1990 гг.)</w:t>
            </w:r>
            <w:r>
              <w:rPr>
                <w:rFonts w:asciiTheme="majorBidi" w:hAnsiTheme="majorBidi" w:cstheme="majorBidi"/>
                <w:b/>
                <w:bCs/>
                <w:sz w:val="24"/>
                <w:szCs w:val="24"/>
              </w:rPr>
              <w:t xml:space="preserve"> </w:t>
            </w:r>
            <w:r w:rsidRPr="002C19CF">
              <w:rPr>
                <w:rFonts w:asciiTheme="majorBidi" w:hAnsiTheme="majorBidi" w:cstheme="majorBidi"/>
                <w:sz w:val="24"/>
                <w:szCs w:val="24"/>
              </w:rPr>
              <w:t>Политическая и литературно-общественная ситуация конца 50-х – 80-е годы. «Оттепель» (февраль 1956-август 1968), период застоя (семидесятые годы). Возвращение в литературу реабилитированных писателей. Две тенденции в литературном процессе этих лет: 1) официальная, опирающаяся на идеологические ценности марксизма-ленинизма; 2) традиционно-гуманистическая, основанная на нравственно-эстетических ценностях многовековой татарской литературы. Формирование «критического направления» в прозе и драматургии.</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2C19CF" w:rsidTr="00CB09C9">
        <w:trPr>
          <w:trHeight w:val="196"/>
          <w:jc w:val="center"/>
        </w:trPr>
        <w:tc>
          <w:tcPr>
            <w:tcW w:w="8274" w:type="dxa"/>
          </w:tcPr>
          <w:p w:rsidR="006F4C48" w:rsidRPr="002C19CF" w:rsidRDefault="006F4C48" w:rsidP="00CB09C9">
            <w:pPr>
              <w:widowControl w:val="0"/>
              <w:shd w:val="clear" w:color="auto" w:fill="FFFFFF"/>
              <w:tabs>
                <w:tab w:val="left" w:pos="9202"/>
              </w:tabs>
              <w:spacing w:after="0" w:line="240" w:lineRule="auto"/>
              <w:jc w:val="both"/>
              <w:rPr>
                <w:rFonts w:asciiTheme="majorBidi" w:hAnsiTheme="majorBidi" w:cstheme="majorBidi"/>
                <w:noProof/>
                <w:color w:val="000000"/>
                <w:sz w:val="24"/>
                <w:szCs w:val="24"/>
              </w:rPr>
            </w:pPr>
            <w:r w:rsidRPr="002C19CF">
              <w:rPr>
                <w:rFonts w:asciiTheme="majorBidi" w:hAnsiTheme="majorBidi" w:cstheme="majorBidi"/>
                <w:sz w:val="24"/>
                <w:szCs w:val="24"/>
              </w:rPr>
              <w:t>«Оттепель» в общественно-культурной жизни страны. Развитие табуизированных тем и мотивов. Проблемы потери родного языка, межнациональных браков, потери духовных ценностей и национальных традиций («Әйтелмәгән васыять» («Невысказанное завещание», 1955), «Туган туфрак» («Родная земля», 1959) А. Еники, «Кояш баеганда» («Луч заката», 1978) Ф. Хусни, «Рустик» (1988) Ф. Латыйфи). «Возвращение» авторов в татарскую деревню, ее интерпретация как источник сохранения национального духа.</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2C19CF" w:rsidTr="00CB09C9">
        <w:trPr>
          <w:trHeight w:val="196"/>
          <w:jc w:val="center"/>
        </w:trPr>
        <w:tc>
          <w:tcPr>
            <w:tcW w:w="8274" w:type="dxa"/>
          </w:tcPr>
          <w:p w:rsidR="006F4C48" w:rsidRPr="002C19CF" w:rsidRDefault="006F4C48" w:rsidP="00CB09C9">
            <w:pPr>
              <w:pStyle w:val="a5"/>
              <w:widowControl w:val="0"/>
              <w:spacing w:after="0"/>
              <w:ind w:left="0"/>
              <w:jc w:val="both"/>
              <w:rPr>
                <w:rFonts w:asciiTheme="majorBidi" w:hAnsiTheme="majorBidi" w:cstheme="majorBidi"/>
                <w:lang w:val="ru-RU"/>
              </w:rPr>
            </w:pPr>
            <w:r w:rsidRPr="002C19CF">
              <w:rPr>
                <w:rFonts w:asciiTheme="majorBidi" w:hAnsiTheme="majorBidi" w:cstheme="majorBidi"/>
                <w:lang w:val="ru-RU"/>
              </w:rPr>
              <w:t>Возвращение литературы к национальным основам: к гуманизму, к общечеловеческим ценностям, к экспериментам в области формы.Стремление литературы к новизне: обращение к новым жанровым формам, темам, поиски в области литературного героя.</w:t>
            </w:r>
          </w:p>
          <w:p w:rsidR="006F4C48" w:rsidRPr="002C19CF" w:rsidRDefault="006F4C48" w:rsidP="00CB09C9">
            <w:pPr>
              <w:widowControl w:val="0"/>
              <w:spacing w:after="0" w:line="240" w:lineRule="auto"/>
              <w:jc w:val="both"/>
              <w:rPr>
                <w:rFonts w:asciiTheme="majorBidi" w:hAnsiTheme="majorBidi" w:cstheme="majorBidi"/>
                <w:b/>
                <w:bCs/>
                <w:sz w:val="24"/>
                <w:szCs w:val="24"/>
              </w:rPr>
            </w:pPr>
            <w:r w:rsidRPr="002C19CF">
              <w:rPr>
                <w:rFonts w:asciiTheme="majorBidi" w:hAnsiTheme="majorBidi" w:cstheme="majorBidi"/>
                <w:sz w:val="24"/>
                <w:szCs w:val="24"/>
              </w:rPr>
              <w:t>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2C19CF" w:rsidTr="00CB09C9">
        <w:trPr>
          <w:trHeight w:val="196"/>
          <w:jc w:val="center"/>
        </w:trPr>
        <w:tc>
          <w:tcPr>
            <w:tcW w:w="8274" w:type="dxa"/>
          </w:tcPr>
          <w:p w:rsidR="006F4C48" w:rsidRPr="002C19CF" w:rsidRDefault="006F4C48" w:rsidP="00CB09C9">
            <w:pPr>
              <w:widowControl w:val="0"/>
              <w:shd w:val="clear" w:color="auto" w:fill="FFFFFF"/>
              <w:tabs>
                <w:tab w:val="left" w:pos="9202"/>
              </w:tabs>
              <w:spacing w:after="0" w:line="240" w:lineRule="auto"/>
              <w:jc w:val="both"/>
              <w:rPr>
                <w:rFonts w:asciiTheme="majorBidi" w:hAnsiTheme="majorBidi" w:cstheme="majorBidi"/>
                <w:noProof/>
                <w:color w:val="000000"/>
                <w:sz w:val="24"/>
                <w:szCs w:val="24"/>
              </w:rPr>
            </w:pPr>
            <w:r w:rsidRPr="002C19CF">
              <w:rPr>
                <w:rFonts w:asciiTheme="majorBidi" w:hAnsiTheme="majorBidi" w:cstheme="majorBidi"/>
                <w:sz w:val="24"/>
                <w:szCs w:val="24"/>
              </w:rPr>
              <w:t>Произведения о «малой родине», ностальгия по прошлому, увеличение субъективности, использование конструкции ящичной композиции (М. Магдиев, «Бәхилләшү» («Прощание», 1989), «Торналар төшкән җирдә» («Там, где садятся журавли»), «Кеше китә – җыры кала» («Человек уходит, песня остается», 1978)</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noProof/>
                <w:color w:val="000000"/>
                <w:sz w:val="24"/>
                <w:szCs w:val="24"/>
              </w:rPr>
            </w:pPr>
            <w:r w:rsidRPr="002C19CF">
              <w:rPr>
                <w:rFonts w:asciiTheme="majorBidi" w:hAnsiTheme="majorBidi" w:cstheme="majorBidi"/>
                <w:sz w:val="24"/>
                <w:szCs w:val="24"/>
              </w:rPr>
              <w:t xml:space="preserve">Пути развития поэзии второй половины 60-80-х гг. Изменение стилевых доминант (дискуссии о «эстрадной» поэзии и «тихой» лирике). Уход от «громкой» поэзии, публицистичности. Лиро-эпический жанр в творчестве И. </w:t>
            </w:r>
            <w:r w:rsidRPr="002C19CF">
              <w:rPr>
                <w:rFonts w:asciiTheme="majorBidi" w:hAnsiTheme="majorBidi" w:cstheme="majorBidi"/>
                <w:sz w:val="24"/>
                <w:szCs w:val="24"/>
              </w:rPr>
              <w:lastRenderedPageBreak/>
              <w:t>Юзеева</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lastRenderedPageBreak/>
              <w:t>1</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b/>
                <w:bCs/>
                <w:sz w:val="24"/>
                <w:szCs w:val="24"/>
              </w:rPr>
            </w:pPr>
            <w:r w:rsidRPr="002C19CF">
              <w:rPr>
                <w:rFonts w:asciiTheme="majorBidi" w:hAnsiTheme="majorBidi" w:cstheme="majorBidi"/>
                <w:sz w:val="24"/>
                <w:szCs w:val="24"/>
              </w:rPr>
              <w:lastRenderedPageBreak/>
              <w:t xml:space="preserve">Применение приемов «эзопова языка», условных образов и символов, ассоциаций в татарской поэзии (творчество </w:t>
            </w:r>
            <w:r w:rsidRPr="002C19CF">
              <w:rPr>
                <w:rFonts w:asciiTheme="majorBidi" w:hAnsiTheme="majorBidi" w:cstheme="majorBidi"/>
                <w:color w:val="000000"/>
                <w:sz w:val="24"/>
                <w:szCs w:val="24"/>
              </w:rPr>
              <w:t>Г. Афзала, Ш. Анака, И. Юзеева, Роб. Ахметзянова)</w:t>
            </w:r>
            <w:r w:rsidRPr="002C19CF">
              <w:rPr>
                <w:rFonts w:asciiTheme="majorBidi" w:hAnsiTheme="majorBidi" w:cstheme="majorBidi"/>
                <w:sz w:val="24"/>
                <w:szCs w:val="24"/>
              </w:rPr>
              <w:t>.Поэтический авангард. Приход молодых поэтов, художественные искания в области форм и стилей.   Возрождение романтических, модернистских (Р. Файзуллин, Р. Гаташ, Р. Харис и др.) тенденций в татарской поэзии.</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2C19CF" w:rsidTr="00CB09C9">
        <w:trPr>
          <w:trHeight w:val="196"/>
          <w:jc w:val="center"/>
        </w:trPr>
        <w:tc>
          <w:tcPr>
            <w:tcW w:w="8274" w:type="dxa"/>
          </w:tcPr>
          <w:p w:rsidR="006F4C48" w:rsidRPr="002C19CF" w:rsidRDefault="006F4C48" w:rsidP="00CB09C9">
            <w:pPr>
              <w:pStyle w:val="a5"/>
              <w:widowControl w:val="0"/>
              <w:spacing w:after="0"/>
              <w:ind w:left="0"/>
              <w:jc w:val="both"/>
              <w:rPr>
                <w:rFonts w:asciiTheme="majorBidi" w:hAnsiTheme="majorBidi" w:cstheme="majorBidi"/>
                <w:lang w:val="ru-RU"/>
              </w:rPr>
            </w:pPr>
            <w:r w:rsidRPr="002C19CF">
              <w:rPr>
                <w:rFonts w:asciiTheme="majorBidi" w:hAnsiTheme="majorBidi" w:cstheme="majorBidi"/>
                <w:lang w:val="ru-RU"/>
              </w:rPr>
              <w:t xml:space="preserve">Драматургия второй половины ХХ века (Х. Вахит, А. Гилязов, Ш. Хусаинов, И. Юзеев, Т. Миннуллин и др.). </w:t>
            </w:r>
          </w:p>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sz w:val="24"/>
                <w:szCs w:val="24"/>
              </w:rPr>
              <w:t>Творчество Т.Миннуллина и его основные черты («Нигез ташлары» («Камни фундамента»), «Дуслар җыелган җирдә» («Место, где собираются друзья»), «Үзебез сайлаган язмыш» («Судьбы, которые мы выбираем»), «Ай булмаса – йолдыз бар» («Нет луны – нам светят звезды!»), «Әлдермештән Әлмәндәр» («Альмандар из Альдермыша»), «Моңлы бер җыр» («Грустная песня») и другие).</w:t>
            </w:r>
          </w:p>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sz w:val="24"/>
                <w:szCs w:val="24"/>
              </w:rPr>
              <w:t xml:space="preserve">Проблемы возрождения и сохранения нации в драматургии Т. Миннуллина («Илгизәр плюс Вера» («Ильгизар плюс Вера»), «Төш» («Сон»)).Своеобразие национального эстетического идеала. </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b/>
                <w:bCs/>
                <w:sz w:val="24"/>
                <w:szCs w:val="24"/>
              </w:rPr>
            </w:pPr>
            <w:r w:rsidRPr="002C19CF">
              <w:rPr>
                <w:rFonts w:asciiTheme="majorBidi" w:hAnsiTheme="majorBidi" w:cstheme="majorBidi"/>
                <w:b/>
                <w:bCs/>
                <w:sz w:val="24"/>
                <w:szCs w:val="24"/>
              </w:rPr>
              <w:t xml:space="preserve">Татарская литература рубежа ХХ-ХХI веков (1990-2016 гг.). </w:t>
            </w:r>
            <w:r w:rsidRPr="002C19CF">
              <w:rPr>
                <w:rFonts w:asciiTheme="majorBidi" w:hAnsiTheme="majorBidi" w:cstheme="majorBidi"/>
                <w:sz w:val="24"/>
                <w:szCs w:val="24"/>
              </w:rPr>
              <w:t>Смена художественных парадигм, изменение психологизма, трансформация критического начала в литературе. Новые тенденции в прозе, воссозданиечудовищных знаков распада и деградации человека и общества (роман «Балта кем кулында?» («В чьих руках топор?», 1989) А. Гилязова), слияние социального и экзистенциального начал при оценке опыта тоталитарного прошлого (роман–трилогия «Саташып аткан таң» («Заблудившийся рассвет», 2003) Ф. Сафина, и др.), осуждение культа личности (повесть «Колыма хикәяләре» («Колымские рассказы», 1989) И. Салахова; роман «Ягез, бер дога» («Давайте, помолимся!», 1991–93) А. Гилязова).</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4</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b/>
                <w:bCs/>
                <w:sz w:val="24"/>
                <w:szCs w:val="24"/>
              </w:rPr>
            </w:pPr>
            <w:r w:rsidRPr="002C19CF">
              <w:rPr>
                <w:rFonts w:asciiTheme="majorBidi" w:hAnsiTheme="majorBidi" w:cstheme="majorBidi"/>
                <w:sz w:val="24"/>
                <w:szCs w:val="24"/>
              </w:rPr>
              <w:t>Появление произведений, не вписывающихся в рамки реалистической или романтической парадигмы. Повес</w:t>
            </w:r>
            <w:r>
              <w:rPr>
                <w:rFonts w:asciiTheme="majorBidi" w:hAnsiTheme="majorBidi" w:cstheme="majorBidi"/>
                <w:sz w:val="24"/>
                <w:szCs w:val="24"/>
              </w:rPr>
              <w:t xml:space="preserve">ти Ф.Байрамовой экзистенциально-психологического плана </w:t>
            </w:r>
            <w:r w:rsidRPr="002C19CF">
              <w:rPr>
                <w:rFonts w:asciiTheme="majorBidi" w:hAnsiTheme="majorBidi" w:cstheme="majorBidi"/>
                <w:sz w:val="24"/>
                <w:szCs w:val="24"/>
              </w:rPr>
              <w:t>«Болын» («Луг» , 1983), «Битлек» («Маска», 1983), «Күл балыгы» («Водяная», 1984) и др.)</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i/>
                <w:iCs/>
                <w:color w:val="000000"/>
                <w:sz w:val="24"/>
                <w:szCs w:val="24"/>
              </w:rPr>
            </w:pPr>
            <w:r w:rsidRPr="002C19CF">
              <w:rPr>
                <w:rFonts w:asciiTheme="majorBidi" w:hAnsiTheme="majorBidi" w:cstheme="majorBidi"/>
                <w:sz w:val="24"/>
                <w:szCs w:val="24"/>
              </w:rPr>
              <w:t>Обращение к национальным мифам и архетипам (Н. Гыйматдинова, Г. Гильманов, Ф. Байрамова), мифологический код в татарской прозе. Прием контраста как  основной структурообразующий прием.</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sz w:val="24"/>
                <w:szCs w:val="24"/>
              </w:rPr>
              <w:t>Многообразие жанров и жанровых форм в поэзии этих лет. Попытки возрождения традиций суфийской поэзии, средневековых восточных жанров и жанровых форм, модернистских экспериментов первой трети ХХ века.</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sz w:val="24"/>
                <w:szCs w:val="24"/>
              </w:rPr>
              <w:t>Постмодернистские элементы в стихах, пристальный интерес к «вечным» темам, стремление синтезировать традиций и поэтических новаций (Р. Зайдулла, Р. Аймат, Л. Гибадуллина, Йолдыз, и др.)</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sz w:val="24"/>
                <w:szCs w:val="24"/>
              </w:rPr>
              <w:t>Тяготение к философской и психологической глубине. Стремление к изображению национальной картины мира, воссозданию национального характера и даже образа нации стало знаковым явлением, Осуществление диалога разных жанровых парадигм. Творчество З. Хакима.</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2</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sz w:val="24"/>
                <w:szCs w:val="24"/>
              </w:rPr>
            </w:pPr>
            <w:r w:rsidRPr="002C19CF">
              <w:rPr>
                <w:rFonts w:asciiTheme="majorBidi" w:hAnsiTheme="majorBidi" w:cstheme="majorBidi"/>
                <w:sz w:val="24"/>
                <w:szCs w:val="24"/>
              </w:rPr>
              <w:t xml:space="preserve">Условно-метафорическая и ассоциативная проза в татарской литературе. Социальная антиутопия (З. Хаким «Кишер басуы» («Морковное поле», 1995)), социально-психологическая антиутопия Ф.Латифи («Бәйсез этләрне атарга» </w:t>
            </w:r>
            <w:r w:rsidRPr="002C19CF">
              <w:rPr>
                <w:rFonts w:asciiTheme="majorBidi" w:hAnsiTheme="majorBidi" w:cstheme="majorBidi"/>
                <w:sz w:val="24"/>
                <w:szCs w:val="24"/>
              </w:rPr>
              <w:lastRenderedPageBreak/>
              <w:t>(«Непривязанных собак отстрелять»)), социально-философская антиутопия (М.Кабиров «Сары йортлар сере»  («Тайна желтых домов»)). Трансформация классических парадигм художественности.</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lastRenderedPageBreak/>
              <w:t>2</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b/>
                <w:bCs/>
                <w:sz w:val="24"/>
                <w:szCs w:val="24"/>
              </w:rPr>
            </w:pPr>
            <w:r w:rsidRPr="002C19CF">
              <w:rPr>
                <w:rFonts w:asciiTheme="majorBidi" w:hAnsiTheme="majorBidi" w:cstheme="majorBidi"/>
                <w:sz w:val="24"/>
                <w:szCs w:val="24"/>
              </w:rPr>
              <w:lastRenderedPageBreak/>
              <w:t>Судьба нации, который обеспечивает интертекстуальную связь с литературой начала ХХ века как основной лейтмотив татарской литературы данного периода.</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2C19CF" w:rsidTr="00CB09C9">
        <w:trPr>
          <w:trHeight w:val="196"/>
          <w:jc w:val="center"/>
        </w:trPr>
        <w:tc>
          <w:tcPr>
            <w:tcW w:w="8274" w:type="dxa"/>
          </w:tcPr>
          <w:p w:rsidR="006F4C48" w:rsidRPr="002C19CF" w:rsidRDefault="006F4C48" w:rsidP="00CB09C9">
            <w:pPr>
              <w:widowControl w:val="0"/>
              <w:spacing w:after="0" w:line="240" w:lineRule="auto"/>
              <w:jc w:val="both"/>
              <w:rPr>
                <w:rFonts w:asciiTheme="majorBidi" w:hAnsiTheme="majorBidi" w:cstheme="majorBidi"/>
                <w:b/>
                <w:bCs/>
                <w:sz w:val="24"/>
                <w:szCs w:val="24"/>
              </w:rPr>
            </w:pPr>
            <w:r w:rsidRPr="002C19CF">
              <w:rPr>
                <w:rFonts w:asciiTheme="majorBidi" w:hAnsiTheme="majorBidi" w:cstheme="majorBidi"/>
                <w:b/>
                <w:bCs/>
                <w:sz w:val="24"/>
                <w:szCs w:val="24"/>
              </w:rPr>
              <w:t>Повторение и обобщение изученного в 11 классе</w:t>
            </w:r>
            <w:r>
              <w:rPr>
                <w:rFonts w:asciiTheme="majorBidi" w:hAnsiTheme="majorBidi" w:cstheme="majorBidi"/>
                <w:b/>
                <w:bCs/>
                <w:sz w:val="24"/>
                <w:szCs w:val="24"/>
              </w:rPr>
              <w:t>.</w:t>
            </w:r>
          </w:p>
        </w:tc>
        <w:tc>
          <w:tcPr>
            <w:tcW w:w="1005" w:type="dxa"/>
          </w:tcPr>
          <w:p w:rsidR="006F4C48" w:rsidRPr="002C19CF"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1</w:t>
            </w:r>
          </w:p>
        </w:tc>
      </w:tr>
      <w:tr w:rsidR="006F4C48" w:rsidRPr="002C19CF" w:rsidTr="00CB09C9">
        <w:trPr>
          <w:trHeight w:val="196"/>
          <w:jc w:val="center"/>
        </w:trPr>
        <w:tc>
          <w:tcPr>
            <w:tcW w:w="8274" w:type="dxa"/>
          </w:tcPr>
          <w:p w:rsidR="006F4C48" w:rsidRPr="009B3E5E" w:rsidRDefault="006F4C48" w:rsidP="00CB09C9">
            <w:pPr>
              <w:widowControl w:val="0"/>
              <w:spacing w:after="0" w:line="240" w:lineRule="auto"/>
              <w:jc w:val="both"/>
              <w:rPr>
                <w:rFonts w:asciiTheme="majorBidi" w:hAnsiTheme="majorBidi" w:cstheme="majorBidi"/>
                <w:b/>
                <w:bCs/>
                <w:sz w:val="24"/>
                <w:szCs w:val="24"/>
                <w:lang w:val="tt-RU"/>
              </w:rPr>
            </w:pPr>
            <w:r>
              <w:rPr>
                <w:rFonts w:asciiTheme="majorBidi" w:hAnsiTheme="majorBidi" w:cstheme="majorBidi"/>
                <w:b/>
                <w:bCs/>
                <w:sz w:val="24"/>
                <w:szCs w:val="24"/>
                <w:lang w:val="tt-RU"/>
              </w:rPr>
              <w:t>Всего часов</w:t>
            </w:r>
          </w:p>
        </w:tc>
        <w:tc>
          <w:tcPr>
            <w:tcW w:w="1005" w:type="dxa"/>
          </w:tcPr>
          <w:p w:rsidR="006F4C48" w:rsidRDefault="006F4C48" w:rsidP="00CB09C9">
            <w:pPr>
              <w:spacing w:after="0" w:line="240" w:lineRule="auto"/>
              <w:jc w:val="center"/>
              <w:rPr>
                <w:rFonts w:asciiTheme="majorBidi" w:eastAsia="Calibri" w:hAnsiTheme="majorBidi" w:cstheme="majorBidi"/>
                <w:sz w:val="24"/>
                <w:szCs w:val="24"/>
                <w:lang w:val="tt-RU"/>
              </w:rPr>
            </w:pPr>
            <w:r>
              <w:rPr>
                <w:rFonts w:asciiTheme="majorBidi" w:eastAsia="Calibri" w:hAnsiTheme="majorBidi" w:cstheme="majorBidi"/>
                <w:sz w:val="24"/>
                <w:szCs w:val="24"/>
                <w:lang w:val="tt-RU"/>
              </w:rPr>
              <w:t>34</w:t>
            </w:r>
          </w:p>
        </w:tc>
      </w:tr>
    </w:tbl>
    <w:p w:rsidR="00CF5C0B" w:rsidRDefault="00CF5C0B">
      <w:bookmarkStart w:id="0" w:name="_GoBack"/>
      <w:bookmarkEnd w:id="0"/>
    </w:p>
    <w:sectPr w:rsidR="00CF5C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8039A8"/>
    <w:multiLevelType w:val="hybridMultilevel"/>
    <w:tmpl w:val="438266E4"/>
    <w:lvl w:ilvl="0" w:tplc="0610CDD0">
      <w:start w:val="1"/>
      <w:numFmt w:val="decimal"/>
      <w:lvlText w:val="%1."/>
      <w:lvlJc w:val="left"/>
      <w:pPr>
        <w:tabs>
          <w:tab w:val="num" w:pos="1069"/>
        </w:tabs>
        <w:ind w:left="1069" w:hanging="360"/>
      </w:pPr>
      <w:rPr>
        <w:rFonts w:hint="default"/>
        <w:color w:val="000000"/>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
    <w:nsid w:val="39C02F83"/>
    <w:multiLevelType w:val="hybridMultilevel"/>
    <w:tmpl w:val="362ECE2C"/>
    <w:lvl w:ilvl="0" w:tplc="9EC2239A">
      <w:start w:val="1"/>
      <w:numFmt w:val="decimal"/>
      <w:lvlText w:val="%1."/>
      <w:lvlJc w:val="left"/>
      <w:pPr>
        <w:ind w:left="644"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4CAD3D3F"/>
    <w:multiLevelType w:val="hybridMultilevel"/>
    <w:tmpl w:val="67A6B504"/>
    <w:lvl w:ilvl="0" w:tplc="AA74B68A">
      <w:start w:val="1"/>
      <w:numFmt w:val="decimal"/>
      <w:lvlText w:val="%1."/>
      <w:lvlJc w:val="left"/>
      <w:pPr>
        <w:tabs>
          <w:tab w:val="num" w:pos="1714"/>
        </w:tabs>
        <w:ind w:left="1714" w:hanging="100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48"/>
    <w:rsid w:val="006F4C48"/>
    <w:rsid w:val="00CF5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B71FFC-8F92-4F5F-940B-95F315E3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C4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F4C48"/>
    <w:pPr>
      <w:ind w:left="720"/>
    </w:pPr>
    <w:rPr>
      <w:rFonts w:ascii="Calibri" w:eastAsia="Calibri" w:hAnsi="Calibri" w:cs="Times New Roman"/>
      <w:sz w:val="20"/>
      <w:szCs w:val="20"/>
      <w:lang w:val="tt-RU" w:eastAsia="ru-RU"/>
    </w:rPr>
  </w:style>
  <w:style w:type="character" w:customStyle="1" w:styleId="a4">
    <w:name w:val="Абзац списка Знак"/>
    <w:link w:val="a3"/>
    <w:uiPriority w:val="99"/>
    <w:locked/>
    <w:rsid w:val="006F4C48"/>
    <w:rPr>
      <w:rFonts w:ascii="Calibri" w:eastAsia="Calibri" w:hAnsi="Calibri" w:cs="Times New Roman"/>
      <w:sz w:val="20"/>
      <w:szCs w:val="20"/>
      <w:lang w:val="tt-RU" w:eastAsia="ru-RU"/>
    </w:rPr>
  </w:style>
  <w:style w:type="paragraph" w:styleId="a5">
    <w:name w:val="Body Text Indent"/>
    <w:basedOn w:val="a"/>
    <w:link w:val="a6"/>
    <w:uiPriority w:val="99"/>
    <w:semiHidden/>
    <w:rsid w:val="006F4C48"/>
    <w:pPr>
      <w:spacing w:after="120" w:line="240" w:lineRule="auto"/>
      <w:ind w:left="283"/>
    </w:pPr>
    <w:rPr>
      <w:rFonts w:ascii="Times New Roman" w:eastAsia="Calibri" w:hAnsi="Times New Roman" w:cs="Times New Roman"/>
      <w:sz w:val="24"/>
      <w:szCs w:val="24"/>
      <w:lang w:val="tt-RU" w:eastAsia="ru-RU"/>
    </w:rPr>
  </w:style>
  <w:style w:type="character" w:customStyle="1" w:styleId="a6">
    <w:name w:val="Основной текст с отступом Знак"/>
    <w:basedOn w:val="a0"/>
    <w:link w:val="a5"/>
    <w:uiPriority w:val="99"/>
    <w:semiHidden/>
    <w:rsid w:val="006F4C48"/>
    <w:rPr>
      <w:rFonts w:ascii="Times New Roman" w:eastAsia="Calibri" w:hAnsi="Times New Roman" w:cs="Times New Roman"/>
      <w:sz w:val="24"/>
      <w:szCs w:val="24"/>
      <w:lang w:val="tt-RU" w:eastAsia="ru-RU"/>
    </w:rPr>
  </w:style>
  <w:style w:type="paragraph" w:customStyle="1" w:styleId="s1">
    <w:name w:val="s_1"/>
    <w:basedOn w:val="a"/>
    <w:rsid w:val="006F4C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6F4C48"/>
  </w:style>
  <w:style w:type="table" w:styleId="a7">
    <w:name w:val="Table Grid"/>
    <w:basedOn w:val="a1"/>
    <w:uiPriority w:val="59"/>
    <w:rsid w:val="006F4C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6F4C48"/>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10128</Words>
  <Characters>57735</Characters>
  <Application>Microsoft Office Word</Application>
  <DocSecurity>0</DocSecurity>
  <Lines>481</Lines>
  <Paragraphs>135</Paragraphs>
  <ScaleCrop>false</ScaleCrop>
  <Company/>
  <LinksUpToDate>false</LinksUpToDate>
  <CharactersWithSpaces>67728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1</cp:revision>
  <dcterms:created xsi:type="dcterms:W3CDTF">2020-08-20T15:16:00Z</dcterms:created>
  <dcterms:modified xsi:type="dcterms:W3CDTF">2020-08-20T15:18:00Z</dcterms:modified>
</cp:coreProperties>
</file>